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09" w:rsidRPr="00425A4C" w:rsidRDefault="009B1809" w:rsidP="009B1809">
      <w:pPr>
        <w:spacing w:after="0" w:line="276" w:lineRule="auto"/>
        <w:contextualSpacing/>
        <w:jc w:val="right"/>
        <w:rPr>
          <w:rFonts w:ascii="Times New Roman" w:eastAsia="Calibri" w:hAnsi="Times New Roman" w:cs="Times New Roman"/>
          <w:b/>
        </w:rPr>
      </w:pPr>
      <w:r w:rsidRPr="00425A4C">
        <w:rPr>
          <w:rFonts w:ascii="Times New Roman" w:eastAsia="Calibri" w:hAnsi="Times New Roman" w:cs="Times New Roman"/>
          <w:b/>
        </w:rPr>
        <w:t xml:space="preserve">Załącznik Nr 1 do Zapytania ofertowego </w:t>
      </w:r>
    </w:p>
    <w:p w:rsidR="009B1809" w:rsidRPr="00425A4C" w:rsidRDefault="009B1809" w:rsidP="009B1809">
      <w:pPr>
        <w:spacing w:after="0" w:line="276" w:lineRule="auto"/>
        <w:contextualSpacing/>
        <w:jc w:val="center"/>
        <w:rPr>
          <w:rFonts w:ascii="Times New Roman" w:eastAsia="Calibri" w:hAnsi="Times New Roman" w:cs="Times New Roman"/>
          <w:b/>
        </w:rPr>
      </w:pPr>
    </w:p>
    <w:p w:rsidR="009B1809" w:rsidRDefault="009B1809" w:rsidP="009B1809">
      <w:pPr>
        <w:spacing w:after="0" w:line="276" w:lineRule="auto"/>
        <w:contextualSpacing/>
        <w:jc w:val="center"/>
        <w:rPr>
          <w:rFonts w:ascii="Times New Roman" w:eastAsia="Calibri" w:hAnsi="Times New Roman" w:cs="Times New Roman"/>
          <w:b/>
          <w:sz w:val="24"/>
        </w:rPr>
      </w:pPr>
    </w:p>
    <w:p w:rsidR="009B1809" w:rsidRPr="003941A6" w:rsidRDefault="009B1809" w:rsidP="009B1809">
      <w:pPr>
        <w:spacing w:after="0" w:line="276" w:lineRule="auto"/>
        <w:contextualSpacing/>
        <w:jc w:val="center"/>
        <w:rPr>
          <w:rFonts w:ascii="Times New Roman" w:eastAsia="Calibri" w:hAnsi="Times New Roman" w:cs="Times New Roman"/>
          <w:b/>
          <w:sz w:val="28"/>
        </w:rPr>
      </w:pPr>
      <w:r w:rsidRPr="00425A4C">
        <w:rPr>
          <w:rFonts w:ascii="Times New Roman" w:eastAsia="Calibri" w:hAnsi="Times New Roman" w:cs="Times New Roman"/>
          <w:b/>
          <w:sz w:val="28"/>
        </w:rPr>
        <w:t>Szczegółowe Warunki do Zapytania ofertowego</w:t>
      </w:r>
    </w:p>
    <w:p w:rsidR="009B1809" w:rsidRDefault="009B1809" w:rsidP="009B1809">
      <w:pPr>
        <w:spacing w:after="0" w:line="276" w:lineRule="auto"/>
        <w:contextualSpacing/>
        <w:jc w:val="center"/>
        <w:rPr>
          <w:rFonts w:ascii="Times New Roman" w:eastAsia="Calibri" w:hAnsi="Times New Roman" w:cs="Times New Roman"/>
          <w:b/>
          <w:sz w:val="24"/>
        </w:rPr>
      </w:pPr>
    </w:p>
    <w:p w:rsidR="009B1809" w:rsidRPr="00C71291" w:rsidRDefault="009B1809" w:rsidP="009B1809">
      <w:pPr>
        <w:spacing w:after="0" w:line="276" w:lineRule="auto"/>
        <w:rPr>
          <w:rFonts w:ascii="Times New Roman" w:hAnsi="Times New Roman"/>
          <w:b/>
          <w:i/>
        </w:rPr>
      </w:pPr>
      <w:r w:rsidRPr="00C71291">
        <w:rPr>
          <w:rFonts w:ascii="Times New Roman" w:hAnsi="Times New Roman"/>
        </w:rPr>
        <w:tab/>
        <w:t xml:space="preserve">      </w:t>
      </w:r>
      <w:r w:rsidRPr="00C71291">
        <w:rPr>
          <w:rFonts w:ascii="Times New Roman" w:hAnsi="Times New Roman"/>
        </w:rPr>
        <w:tab/>
      </w:r>
    </w:p>
    <w:p w:rsidR="009B1809" w:rsidRDefault="009B1809" w:rsidP="009B1809">
      <w:pPr>
        <w:spacing w:after="0" w:line="276" w:lineRule="auto"/>
        <w:jc w:val="center"/>
        <w:rPr>
          <w:b/>
          <w:bCs/>
          <w:sz w:val="18"/>
          <w:szCs w:val="20"/>
        </w:rPr>
      </w:pPr>
      <w:r w:rsidRPr="00C71291">
        <w:rPr>
          <w:rFonts w:ascii="Times New Roman" w:hAnsi="Times New Roman"/>
          <w:i/>
          <w:sz w:val="18"/>
        </w:rPr>
        <w:t xml:space="preserve">Dotyczy: postępowania o udzielenie zamówienia publicznego o wartości szacunkowej poniżej 30 000 euro </w:t>
      </w:r>
      <w:r w:rsidRPr="00CD157B">
        <w:rPr>
          <w:rFonts w:ascii="Times New Roman" w:hAnsi="Times New Roman"/>
          <w:i/>
          <w:sz w:val="18"/>
        </w:rPr>
        <w:t>na Wykonanie kompletnej wielobranżowej zamiennej dokumentacji projektowo - kosztorysowej wraz z uzyskaniem zamiennego pozwolenia na budowę dla istniejącego budynku E mieszczącego oddziały: rehabilitacji i reumatologii, pracownię fizjoterapii oraz kuchnię szpitalną.</w:t>
      </w:r>
      <w:r w:rsidRPr="005575CA">
        <w:rPr>
          <w:b/>
          <w:bCs/>
          <w:sz w:val="18"/>
          <w:szCs w:val="20"/>
        </w:rPr>
        <w:t xml:space="preserve"> </w:t>
      </w:r>
    </w:p>
    <w:p w:rsidR="009B1809" w:rsidRPr="005575CA" w:rsidRDefault="009B1809" w:rsidP="009B1809">
      <w:pPr>
        <w:spacing w:after="0" w:line="276" w:lineRule="auto"/>
        <w:jc w:val="center"/>
        <w:rPr>
          <w:rFonts w:ascii="Times New Roman" w:hAnsi="Times New Roman" w:cs="Times New Roman"/>
          <w:i/>
          <w:sz w:val="18"/>
        </w:rPr>
      </w:pPr>
      <w:r w:rsidRPr="005575CA">
        <w:rPr>
          <w:rFonts w:ascii="Times New Roman" w:hAnsi="Times New Roman" w:cs="Times New Roman"/>
          <w:bCs/>
          <w:i/>
          <w:sz w:val="18"/>
          <w:szCs w:val="20"/>
        </w:rPr>
        <w:t>nr sprawy FZP.262.3.</w:t>
      </w:r>
      <w:r w:rsidR="00FA473B">
        <w:rPr>
          <w:rFonts w:ascii="Times New Roman" w:hAnsi="Times New Roman" w:cs="Times New Roman"/>
          <w:bCs/>
          <w:i/>
          <w:sz w:val="18"/>
          <w:szCs w:val="20"/>
        </w:rPr>
        <w:t>12</w:t>
      </w:r>
      <w:r w:rsidRPr="005575CA">
        <w:rPr>
          <w:rFonts w:ascii="Times New Roman" w:hAnsi="Times New Roman" w:cs="Times New Roman"/>
          <w:bCs/>
          <w:i/>
          <w:sz w:val="18"/>
          <w:szCs w:val="20"/>
        </w:rPr>
        <w:t>.2020</w:t>
      </w:r>
    </w:p>
    <w:p w:rsidR="009B1809" w:rsidRPr="00425A4C" w:rsidRDefault="009B1809" w:rsidP="009B1809">
      <w:pPr>
        <w:spacing w:after="0" w:line="276" w:lineRule="auto"/>
        <w:contextualSpacing/>
        <w:jc w:val="center"/>
        <w:rPr>
          <w:rFonts w:ascii="Times New Roman" w:eastAsia="Calibri" w:hAnsi="Times New Roman" w:cs="Times New Roman"/>
          <w:b/>
          <w:sz w:val="24"/>
        </w:rPr>
      </w:pPr>
    </w:p>
    <w:p w:rsidR="009B1809" w:rsidRPr="00425A4C" w:rsidRDefault="009B1809" w:rsidP="009B1809">
      <w:pPr>
        <w:numPr>
          <w:ilvl w:val="0"/>
          <w:numId w:val="4"/>
        </w:numPr>
        <w:tabs>
          <w:tab w:val="left" w:pos="900"/>
        </w:tabs>
        <w:spacing w:after="0" w:line="276" w:lineRule="auto"/>
        <w:contextualSpacing/>
        <w:rPr>
          <w:rFonts w:ascii="Times New Roman" w:eastAsia="Times New Roman" w:hAnsi="Times New Roman" w:cs="Times New Roman"/>
          <w:b/>
          <w:lang w:eastAsia="pl-PL"/>
        </w:rPr>
      </w:pPr>
      <w:r w:rsidRPr="00425A4C">
        <w:rPr>
          <w:rFonts w:ascii="Times New Roman" w:eastAsia="Times New Roman" w:hAnsi="Times New Roman" w:cs="Times New Roman"/>
          <w:b/>
          <w:lang w:eastAsia="pl-PL"/>
        </w:rPr>
        <w:t>Nazwa oraz adres Zamawiającego:</w:t>
      </w:r>
    </w:p>
    <w:p w:rsidR="009B1809" w:rsidRPr="00425A4C" w:rsidRDefault="009B1809" w:rsidP="009B1809">
      <w:pPr>
        <w:tabs>
          <w:tab w:val="left" w:pos="900"/>
        </w:tabs>
        <w:spacing w:after="0" w:line="276" w:lineRule="auto"/>
        <w:rPr>
          <w:rFonts w:ascii="Times New Roman" w:eastAsia="Times New Roman" w:hAnsi="Times New Roman" w:cs="Times New Roman"/>
          <w:b/>
          <w:lang w:eastAsia="pl-PL"/>
        </w:rPr>
      </w:pPr>
    </w:p>
    <w:p w:rsidR="009B1809" w:rsidRPr="00425A4C" w:rsidRDefault="009B1809" w:rsidP="009B1809">
      <w:pPr>
        <w:spacing w:after="0" w:line="276" w:lineRule="auto"/>
        <w:ind w:right="46"/>
        <w:rPr>
          <w:rFonts w:ascii="Times New Roman" w:eastAsia="Times New Roman" w:hAnsi="Times New Roman" w:cs="Times New Roman"/>
          <w:lang w:eastAsia="pl-PL"/>
        </w:rPr>
      </w:pPr>
      <w:r w:rsidRPr="00425A4C">
        <w:rPr>
          <w:rFonts w:ascii="Times New Roman" w:eastAsia="Times New Roman" w:hAnsi="Times New Roman" w:cs="Times New Roman"/>
          <w:lang w:eastAsia="pl-PL"/>
        </w:rPr>
        <w:t xml:space="preserve">Samodzielny Publiczny Zespół Zakładów Opieki Zdrowotnej im. Marszałka Józefa Piłsudskiego w Płońsku </w:t>
      </w:r>
    </w:p>
    <w:p w:rsidR="009B1809" w:rsidRPr="00425A4C" w:rsidRDefault="009B1809" w:rsidP="009B1809">
      <w:pPr>
        <w:spacing w:after="0" w:line="276" w:lineRule="auto"/>
        <w:ind w:left="-284" w:right="46" w:firstLine="284"/>
        <w:rPr>
          <w:rFonts w:ascii="Times New Roman" w:eastAsia="Times New Roman" w:hAnsi="Times New Roman" w:cs="Times New Roman"/>
          <w:lang w:eastAsia="pl-PL"/>
        </w:rPr>
      </w:pPr>
      <w:r w:rsidRPr="00425A4C">
        <w:rPr>
          <w:rFonts w:ascii="Times New Roman" w:eastAsia="Times New Roman" w:hAnsi="Times New Roman" w:cs="Times New Roman"/>
          <w:lang w:eastAsia="pl-PL"/>
        </w:rPr>
        <w:t xml:space="preserve">Adres do korespondencji: </w:t>
      </w:r>
    </w:p>
    <w:p w:rsidR="009B1809" w:rsidRPr="00425A4C" w:rsidRDefault="009B1809" w:rsidP="009B1809">
      <w:pPr>
        <w:spacing w:after="0" w:line="276" w:lineRule="auto"/>
        <w:ind w:left="-284" w:right="46" w:firstLine="284"/>
        <w:rPr>
          <w:rFonts w:ascii="Times New Roman" w:eastAsia="Times New Roman" w:hAnsi="Times New Roman" w:cs="Times New Roman"/>
          <w:lang w:eastAsia="pl-PL"/>
        </w:rPr>
      </w:pPr>
      <w:r w:rsidRPr="00425A4C">
        <w:rPr>
          <w:rFonts w:ascii="Times New Roman" w:eastAsia="Times New Roman" w:hAnsi="Times New Roman" w:cs="Times New Roman"/>
          <w:lang w:eastAsia="pl-PL"/>
        </w:rPr>
        <w:t>ul. Henryka Sienkiewicza 7, 09-100 Płońsk, woj. mazowieckie</w:t>
      </w:r>
      <w:r w:rsidRPr="00425A4C">
        <w:rPr>
          <w:rFonts w:ascii="Times New Roman" w:eastAsia="Times New Roman" w:hAnsi="Times New Roman" w:cs="Times New Roman"/>
          <w:i/>
          <w:lang w:eastAsia="pl-PL"/>
        </w:rPr>
        <w:t xml:space="preserve"> </w:t>
      </w:r>
    </w:p>
    <w:p w:rsidR="009B1809" w:rsidRPr="00425A4C" w:rsidRDefault="009B1809" w:rsidP="009B1809">
      <w:pPr>
        <w:spacing w:after="0" w:line="276" w:lineRule="auto"/>
        <w:ind w:left="-284" w:right="46" w:firstLine="284"/>
        <w:rPr>
          <w:rFonts w:ascii="Times New Roman" w:eastAsia="Times New Roman" w:hAnsi="Times New Roman" w:cs="Times New Roman"/>
          <w:lang w:val="en-US" w:eastAsia="pl-PL"/>
        </w:rPr>
      </w:pPr>
      <w:r w:rsidRPr="00425A4C">
        <w:rPr>
          <w:rFonts w:ascii="Times New Roman" w:eastAsia="Times New Roman" w:hAnsi="Times New Roman" w:cs="Times New Roman"/>
          <w:lang w:val="en-US" w:eastAsia="pl-PL"/>
        </w:rPr>
        <w:t xml:space="preserve">NIP: 567-15-32-011 </w:t>
      </w:r>
    </w:p>
    <w:p w:rsidR="009B1809" w:rsidRPr="00425A4C" w:rsidRDefault="009B1809" w:rsidP="009B1809">
      <w:pPr>
        <w:spacing w:after="0" w:line="276" w:lineRule="auto"/>
        <w:ind w:left="-284" w:right="46" w:firstLine="284"/>
        <w:rPr>
          <w:rFonts w:ascii="Times New Roman" w:eastAsia="Times New Roman" w:hAnsi="Times New Roman" w:cs="Times New Roman"/>
          <w:lang w:val="en-US" w:eastAsia="pl-PL"/>
        </w:rPr>
      </w:pPr>
      <w:proofErr w:type="spellStart"/>
      <w:r w:rsidRPr="00425A4C">
        <w:rPr>
          <w:rFonts w:ascii="Times New Roman" w:eastAsia="Times New Roman" w:hAnsi="Times New Roman" w:cs="Times New Roman"/>
          <w:lang w:val="en-US" w:eastAsia="pl-PL"/>
        </w:rPr>
        <w:t>Regon</w:t>
      </w:r>
      <w:proofErr w:type="spellEnd"/>
      <w:r w:rsidRPr="00425A4C">
        <w:rPr>
          <w:rFonts w:ascii="Times New Roman" w:eastAsia="Times New Roman" w:hAnsi="Times New Roman" w:cs="Times New Roman"/>
          <w:lang w:val="en-US" w:eastAsia="pl-PL"/>
        </w:rPr>
        <w:t xml:space="preserve">: 000308703 </w:t>
      </w:r>
    </w:p>
    <w:p w:rsidR="009B1809" w:rsidRPr="00425A4C" w:rsidRDefault="009B1809" w:rsidP="009B1809">
      <w:pPr>
        <w:spacing w:after="0" w:line="276" w:lineRule="auto"/>
        <w:ind w:left="-284" w:right="46" w:firstLine="284"/>
        <w:rPr>
          <w:rFonts w:ascii="Times New Roman" w:eastAsia="Times New Roman" w:hAnsi="Times New Roman" w:cs="Times New Roman"/>
          <w:lang w:val="en-US" w:eastAsia="pl-PL"/>
        </w:rPr>
      </w:pPr>
      <w:r w:rsidRPr="00425A4C">
        <w:rPr>
          <w:rFonts w:ascii="Times New Roman" w:eastAsia="Times New Roman" w:hAnsi="Times New Roman" w:cs="Times New Roman"/>
          <w:lang w:val="en-US" w:eastAsia="pl-PL"/>
        </w:rPr>
        <w:t xml:space="preserve">KRS </w:t>
      </w:r>
      <w:proofErr w:type="spellStart"/>
      <w:r w:rsidRPr="00425A4C">
        <w:rPr>
          <w:rFonts w:ascii="Times New Roman" w:eastAsia="Times New Roman" w:hAnsi="Times New Roman" w:cs="Times New Roman"/>
          <w:lang w:val="en-US" w:eastAsia="pl-PL"/>
        </w:rPr>
        <w:t>Nr</w:t>
      </w:r>
      <w:proofErr w:type="spellEnd"/>
      <w:r w:rsidRPr="00425A4C">
        <w:rPr>
          <w:rFonts w:ascii="Times New Roman" w:eastAsia="Times New Roman" w:hAnsi="Times New Roman" w:cs="Times New Roman"/>
          <w:lang w:val="en-US" w:eastAsia="pl-PL"/>
        </w:rPr>
        <w:t xml:space="preserve">: 0000033369 </w:t>
      </w:r>
    </w:p>
    <w:p w:rsidR="009B1809" w:rsidRPr="00425A4C" w:rsidRDefault="009B1809" w:rsidP="009B1809">
      <w:pPr>
        <w:spacing w:after="0" w:line="276" w:lineRule="auto"/>
        <w:ind w:left="-284" w:right="6969" w:firstLine="284"/>
        <w:rPr>
          <w:rFonts w:ascii="Times New Roman" w:eastAsia="Times New Roman" w:hAnsi="Times New Roman" w:cs="Times New Roman"/>
          <w:lang w:val="en-US" w:eastAsia="pl-PL"/>
        </w:rPr>
      </w:pPr>
      <w:r w:rsidRPr="00425A4C">
        <w:rPr>
          <w:rFonts w:ascii="Times New Roman" w:eastAsia="Times New Roman" w:hAnsi="Times New Roman" w:cs="Times New Roman"/>
          <w:lang w:val="en-US" w:eastAsia="pl-PL"/>
        </w:rPr>
        <w:t xml:space="preserve">Fax: (23) 662 32 14 </w:t>
      </w:r>
    </w:p>
    <w:p w:rsidR="009B1809" w:rsidRPr="00425A4C" w:rsidRDefault="009B1809" w:rsidP="009B1809">
      <w:pPr>
        <w:spacing w:after="0" w:line="276" w:lineRule="auto"/>
        <w:ind w:left="-284" w:right="6969" w:firstLine="284"/>
        <w:rPr>
          <w:rFonts w:ascii="Times New Roman" w:eastAsia="Times New Roman" w:hAnsi="Times New Roman" w:cs="Times New Roman"/>
          <w:lang w:val="en-US" w:eastAsia="pl-PL"/>
        </w:rPr>
      </w:pPr>
      <w:r w:rsidRPr="00425A4C">
        <w:rPr>
          <w:rFonts w:ascii="Times New Roman" w:eastAsia="Times New Roman" w:hAnsi="Times New Roman" w:cs="Times New Roman"/>
          <w:lang w:val="en-US" w:eastAsia="pl-PL"/>
        </w:rPr>
        <w:t xml:space="preserve">Tel.: (23) 661 34 00 </w:t>
      </w:r>
    </w:p>
    <w:p w:rsidR="009B1809" w:rsidRPr="00425A4C" w:rsidRDefault="009B1809" w:rsidP="009B1809">
      <w:pPr>
        <w:spacing w:after="0" w:line="276" w:lineRule="auto"/>
        <w:ind w:left="-284" w:right="46" w:firstLine="284"/>
        <w:rPr>
          <w:rFonts w:ascii="Times New Roman" w:eastAsia="Times New Roman" w:hAnsi="Times New Roman" w:cs="Times New Roman"/>
          <w:lang w:val="en-US" w:eastAsia="pl-PL"/>
        </w:rPr>
      </w:pPr>
      <w:r w:rsidRPr="00425A4C">
        <w:rPr>
          <w:rFonts w:ascii="Times New Roman" w:eastAsia="Times New Roman" w:hAnsi="Times New Roman" w:cs="Times New Roman"/>
          <w:lang w:val="en-US" w:eastAsia="pl-PL"/>
        </w:rPr>
        <w:t xml:space="preserve">e-mail: </w:t>
      </w:r>
      <w:hyperlink r:id="rId7" w:history="1">
        <w:r w:rsidRPr="00425A4C">
          <w:rPr>
            <w:rFonts w:ascii="Times New Roman" w:eastAsia="Times New Roman" w:hAnsi="Times New Roman" w:cs="Times New Roman"/>
            <w:color w:val="0563C1"/>
            <w:u w:val="single"/>
            <w:lang w:val="en-US" w:eastAsia="pl-PL"/>
          </w:rPr>
          <w:t>przetargi@szpitalplonsk.pl</w:t>
        </w:r>
      </w:hyperlink>
      <w:r w:rsidRPr="00425A4C">
        <w:rPr>
          <w:rFonts w:ascii="Times New Roman" w:eastAsia="Times New Roman" w:hAnsi="Times New Roman" w:cs="Times New Roman"/>
          <w:lang w:val="en-US" w:eastAsia="pl-PL"/>
        </w:rPr>
        <w:t xml:space="preserve"> </w:t>
      </w:r>
    </w:p>
    <w:p w:rsidR="009B1809" w:rsidRPr="00425A4C" w:rsidRDefault="009B1809" w:rsidP="009B1809">
      <w:pPr>
        <w:spacing w:after="0" w:line="276" w:lineRule="auto"/>
        <w:contextualSpacing/>
        <w:rPr>
          <w:rFonts w:ascii="Times New Roman" w:eastAsia="Calibri" w:hAnsi="Times New Roman" w:cs="Times New Roman"/>
          <w:u w:val="single"/>
        </w:rPr>
      </w:pPr>
      <w:r w:rsidRPr="00425A4C">
        <w:rPr>
          <w:rFonts w:ascii="Times New Roman" w:eastAsia="Calibri" w:hAnsi="Times New Roman" w:cs="Times New Roman"/>
        </w:rPr>
        <w:t xml:space="preserve">strona internetowa Zamawiającego: </w:t>
      </w:r>
      <w:r w:rsidRPr="00425A4C">
        <w:rPr>
          <w:rFonts w:ascii="Times New Roman" w:eastAsia="Calibri" w:hAnsi="Times New Roman" w:cs="Times New Roman"/>
          <w:u w:val="single"/>
        </w:rPr>
        <w:t xml:space="preserve">http:/www.szpitalplonsk.pl </w:t>
      </w:r>
    </w:p>
    <w:p w:rsidR="009B1809" w:rsidRPr="00425A4C" w:rsidRDefault="009B1809" w:rsidP="009B1809">
      <w:pPr>
        <w:spacing w:after="0" w:line="276" w:lineRule="auto"/>
        <w:ind w:left="-284" w:right="46" w:firstLine="284"/>
        <w:rPr>
          <w:rFonts w:ascii="Times New Roman" w:eastAsia="Times New Roman" w:hAnsi="Times New Roman" w:cs="Times New Roman"/>
          <w:lang w:eastAsia="pl-PL"/>
        </w:rPr>
      </w:pPr>
      <w:r w:rsidRPr="00425A4C">
        <w:rPr>
          <w:rFonts w:ascii="Times New Roman" w:eastAsia="Times New Roman" w:hAnsi="Times New Roman" w:cs="Times New Roman"/>
          <w:lang w:eastAsia="pl-PL"/>
        </w:rPr>
        <w:t xml:space="preserve">Godziny urzędowania: 7.30-15.05 </w:t>
      </w:r>
    </w:p>
    <w:p w:rsidR="009B1809" w:rsidRPr="00425A4C" w:rsidRDefault="009B1809" w:rsidP="009B1809">
      <w:pPr>
        <w:spacing w:after="0" w:line="276" w:lineRule="auto"/>
        <w:contextualSpacing/>
        <w:rPr>
          <w:rFonts w:ascii="Times New Roman" w:eastAsia="Calibri" w:hAnsi="Times New Roman" w:cs="Times New Roman"/>
          <w:u w:val="single"/>
        </w:rPr>
      </w:pPr>
    </w:p>
    <w:p w:rsidR="009B1809" w:rsidRPr="00425A4C" w:rsidRDefault="009B1809" w:rsidP="009B1809">
      <w:pPr>
        <w:numPr>
          <w:ilvl w:val="0"/>
          <w:numId w:val="4"/>
        </w:numPr>
        <w:spacing w:after="0" w:line="276" w:lineRule="auto"/>
        <w:contextualSpacing/>
        <w:rPr>
          <w:rFonts w:ascii="Times New Roman" w:eastAsia="Calibri" w:hAnsi="Times New Roman" w:cs="Times New Roman"/>
          <w:b/>
        </w:rPr>
      </w:pPr>
      <w:r w:rsidRPr="00425A4C">
        <w:rPr>
          <w:rFonts w:ascii="Times New Roman" w:eastAsia="Calibri" w:hAnsi="Times New Roman" w:cs="Times New Roman"/>
          <w:b/>
        </w:rPr>
        <w:t>Opis przedmiotu zamówienia:</w:t>
      </w:r>
    </w:p>
    <w:p w:rsidR="009B1809" w:rsidRPr="00425A4C" w:rsidRDefault="009B1809" w:rsidP="009B1809">
      <w:pPr>
        <w:spacing w:after="0" w:line="276" w:lineRule="auto"/>
        <w:ind w:left="1080"/>
        <w:contextualSpacing/>
        <w:rPr>
          <w:rFonts w:ascii="Times New Roman" w:eastAsia="Calibri" w:hAnsi="Times New Roman" w:cs="Times New Roman"/>
          <w:b/>
        </w:rPr>
      </w:pPr>
    </w:p>
    <w:p w:rsidR="009B1809"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425A4C">
        <w:rPr>
          <w:rFonts w:ascii="Times New Roman" w:eastAsia="Calibri" w:hAnsi="Times New Roman" w:cs="Times New Roman"/>
        </w:rPr>
        <w:t xml:space="preserve">Przedmiotem zamówienia jest </w:t>
      </w:r>
      <w:r w:rsidRPr="00CD157B">
        <w:rPr>
          <w:rFonts w:ascii="Times New Roman" w:eastAsia="Times New Roman" w:hAnsi="Times New Roman" w:cs="Times New Roman"/>
          <w:lang w:eastAsia="pl-PL"/>
        </w:rPr>
        <w:t>Wykonanie kompletnej wielobranżowej zamiennej dokumentacji projektowo - kosztorysowej wraz z uzyskaniem zamiennego pozwolenia na budowę dla istniejącego budynku E mieszczącego oddziały: rehabilitacji i reumatologii, pracownię fizjoterapii oraz kuchnię szpitalną.</w:t>
      </w:r>
      <w:r w:rsidRPr="00CD157B">
        <w:rPr>
          <w:rFonts w:ascii="Times New Roman" w:eastAsia="Calibri" w:hAnsi="Times New Roman" w:cs="Times New Roman"/>
        </w:rPr>
        <w:t xml:space="preserve"> </w:t>
      </w:r>
    </w:p>
    <w:p w:rsidR="009B1809" w:rsidRPr="00FA473B"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FA473B">
        <w:rPr>
          <w:rFonts w:ascii="Times New Roman" w:hAnsi="Times New Roman" w:cs="Times New Roman"/>
        </w:rPr>
        <w:t>Przedmiot zamówienia obejmuje również sprawowanie nadzoru autorskiego we wszystkich branżach. Planowany termin robót budowlanych: IV kwartał 2020 r. – 2021 r.</w:t>
      </w:r>
    </w:p>
    <w:p w:rsidR="009B1809" w:rsidRPr="00425A4C"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425A4C">
        <w:rPr>
          <w:rFonts w:ascii="Times New Roman" w:eastAsia="Calibri" w:hAnsi="Times New Roman" w:cs="Times New Roman"/>
        </w:rPr>
        <w:t xml:space="preserve">Szczegółowy zakres przedmiotu zamówienia określa </w:t>
      </w:r>
      <w:r w:rsidRPr="00984FE9">
        <w:rPr>
          <w:rFonts w:ascii="Times New Roman" w:eastAsia="Calibri" w:hAnsi="Times New Roman" w:cs="Times New Roman"/>
        </w:rPr>
        <w:t>Załącznik Nr 2</w:t>
      </w:r>
      <w:r>
        <w:rPr>
          <w:rFonts w:ascii="Times New Roman" w:eastAsia="Calibri" w:hAnsi="Times New Roman" w:cs="Times New Roman"/>
        </w:rPr>
        <w:t xml:space="preserve"> do Zapytania ofertowego.</w:t>
      </w:r>
    </w:p>
    <w:p w:rsidR="009B1809"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E11748">
        <w:rPr>
          <w:rFonts w:ascii="Times New Roman" w:eastAsia="Calibri" w:hAnsi="Times New Roman" w:cs="Times New Roman"/>
        </w:rPr>
        <w:t xml:space="preserve">Przedmiot zamówienia należy wykonać w oparciu o warunki i opis podany w niniejszym zapytaniu ofertowym oraz dokumenty udostępniane przez Zamawiającego. </w:t>
      </w:r>
    </w:p>
    <w:p w:rsidR="009B1809" w:rsidRPr="00425A4C"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425A4C">
        <w:rPr>
          <w:rFonts w:ascii="Times New Roman" w:eastAsia="Calibri" w:hAnsi="Times New Roman" w:cs="Times New Roman"/>
        </w:rPr>
        <w:t xml:space="preserve">Nazwy i kody Wspólnego Słownika Zamówień (CVP): </w:t>
      </w:r>
      <w:r w:rsidR="00FA473B">
        <w:rPr>
          <w:rFonts w:ascii="Times New Roman" w:eastAsia="Calibri" w:hAnsi="Times New Roman" w:cs="Times New Roman"/>
        </w:rPr>
        <w:t>71220000-6</w:t>
      </w:r>
      <w:r w:rsidRPr="00425A4C">
        <w:rPr>
          <w:rFonts w:ascii="Times New Roman" w:eastAsia="Calibri" w:hAnsi="Times New Roman" w:cs="Times New Roman"/>
        </w:rPr>
        <w:t xml:space="preserve"> </w:t>
      </w:r>
    </w:p>
    <w:p w:rsidR="009B1809" w:rsidRPr="00425A4C"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425A4C">
        <w:rPr>
          <w:rFonts w:ascii="Times New Roman" w:eastAsia="Calibri" w:hAnsi="Times New Roman" w:cs="Times New Roman"/>
        </w:rPr>
        <w:t xml:space="preserve">Zamawiający nie przewiduje udzielenia zaliczki na poczet wykonania zamówienia. </w:t>
      </w:r>
    </w:p>
    <w:p w:rsidR="009B1809" w:rsidRPr="00E52CAD" w:rsidRDefault="009B1809" w:rsidP="009B1809">
      <w:pPr>
        <w:numPr>
          <w:ilvl w:val="0"/>
          <w:numId w:val="1"/>
        </w:numPr>
        <w:spacing w:after="0" w:line="276" w:lineRule="auto"/>
        <w:ind w:left="426" w:hanging="426"/>
        <w:contextualSpacing/>
        <w:jc w:val="both"/>
        <w:rPr>
          <w:rFonts w:ascii="Times New Roman" w:eastAsia="Calibri" w:hAnsi="Times New Roman" w:cs="Times New Roman"/>
        </w:rPr>
      </w:pPr>
      <w:r w:rsidRPr="00425A4C">
        <w:rPr>
          <w:rFonts w:ascii="Times New Roman" w:eastAsia="Calibri" w:hAnsi="Times New Roman" w:cs="Times New Roman"/>
        </w:rPr>
        <w:t xml:space="preserve">Planowany termin zawarcia umowy </w:t>
      </w:r>
      <w:r>
        <w:rPr>
          <w:rFonts w:ascii="Times New Roman" w:eastAsia="Calibri" w:hAnsi="Times New Roman" w:cs="Times New Roman"/>
        </w:rPr>
        <w:t>–</w:t>
      </w:r>
      <w:r w:rsidRPr="00425A4C">
        <w:rPr>
          <w:rFonts w:ascii="Times New Roman" w:eastAsia="Calibri" w:hAnsi="Times New Roman" w:cs="Times New Roman"/>
        </w:rPr>
        <w:t xml:space="preserve"> </w:t>
      </w:r>
      <w:r w:rsidRPr="00E52CAD">
        <w:rPr>
          <w:rFonts w:ascii="Times New Roman" w:eastAsia="Calibri" w:hAnsi="Times New Roman" w:cs="Times New Roman"/>
        </w:rPr>
        <w:t xml:space="preserve">styczeń – luty 2020 r. </w:t>
      </w:r>
    </w:p>
    <w:p w:rsidR="009B1809" w:rsidRPr="00425A4C" w:rsidRDefault="009B1809" w:rsidP="009B1809">
      <w:pPr>
        <w:spacing w:after="0" w:line="276" w:lineRule="auto"/>
        <w:ind w:left="426"/>
        <w:contextualSpacing/>
        <w:jc w:val="both"/>
        <w:rPr>
          <w:rFonts w:ascii="Times New Roman" w:eastAsia="Calibri" w:hAnsi="Times New Roman" w:cs="Times New Roman"/>
        </w:rPr>
      </w:pPr>
    </w:p>
    <w:p w:rsidR="009B1809" w:rsidRDefault="009B1809" w:rsidP="009B1809">
      <w:pPr>
        <w:pStyle w:val="Akapitzlist"/>
        <w:numPr>
          <w:ilvl w:val="0"/>
          <w:numId w:val="4"/>
        </w:numPr>
        <w:spacing w:after="0" w:line="276" w:lineRule="auto"/>
        <w:rPr>
          <w:rFonts w:ascii="Times New Roman" w:eastAsia="Calibri" w:hAnsi="Times New Roman" w:cs="Times New Roman"/>
          <w:b/>
        </w:rPr>
      </w:pPr>
      <w:r w:rsidRPr="00187B8D">
        <w:rPr>
          <w:rFonts w:ascii="Times New Roman" w:eastAsia="Calibri" w:hAnsi="Times New Roman" w:cs="Times New Roman"/>
          <w:b/>
        </w:rPr>
        <w:t>Termin wykonania zamówienia:</w:t>
      </w:r>
    </w:p>
    <w:p w:rsidR="009B1809" w:rsidRPr="00187B8D" w:rsidRDefault="009B1809" w:rsidP="009B1809">
      <w:pPr>
        <w:pStyle w:val="Akapitzlist"/>
        <w:spacing w:after="0" w:line="276" w:lineRule="auto"/>
        <w:ind w:left="1080"/>
        <w:rPr>
          <w:rFonts w:ascii="Times New Roman" w:eastAsia="Calibri" w:hAnsi="Times New Roman" w:cs="Times New Roman"/>
          <w:b/>
        </w:rPr>
      </w:pPr>
    </w:p>
    <w:p w:rsidR="009B1809" w:rsidRPr="009A3B06" w:rsidRDefault="009B1809" w:rsidP="009B1809">
      <w:pPr>
        <w:autoSpaceDE w:val="0"/>
        <w:autoSpaceDN w:val="0"/>
        <w:adjustRightInd w:val="0"/>
        <w:spacing w:after="0" w:line="276" w:lineRule="auto"/>
        <w:jc w:val="both"/>
        <w:rPr>
          <w:rFonts w:ascii="Times New Roman" w:hAnsi="Times New Roman" w:cs="Times New Roman"/>
        </w:rPr>
      </w:pPr>
      <w:r w:rsidRPr="009A3B06">
        <w:rPr>
          <w:rFonts w:ascii="Times New Roman" w:hAnsi="Times New Roman" w:cs="Times New Roman"/>
        </w:rPr>
        <w:t xml:space="preserve">Wykonawca jest zobowiązany wykonać przedmiot </w:t>
      </w:r>
      <w:r>
        <w:rPr>
          <w:rFonts w:ascii="Times New Roman" w:hAnsi="Times New Roman" w:cs="Times New Roman"/>
        </w:rPr>
        <w:t>zamówienia</w:t>
      </w:r>
      <w:r w:rsidRPr="009A3B06">
        <w:rPr>
          <w:rFonts w:ascii="Times New Roman" w:hAnsi="Times New Roman" w:cs="Times New Roman"/>
        </w:rPr>
        <w:t xml:space="preserve"> w następujących terminach: </w:t>
      </w:r>
    </w:p>
    <w:p w:rsidR="007B1097" w:rsidRPr="00B529AA" w:rsidRDefault="007B1097" w:rsidP="007B1097">
      <w:pPr>
        <w:pStyle w:val="Akapitzlist"/>
        <w:numPr>
          <w:ilvl w:val="0"/>
          <w:numId w:val="32"/>
        </w:numPr>
        <w:spacing w:after="0" w:line="276" w:lineRule="auto"/>
        <w:ind w:left="709" w:hanging="425"/>
        <w:jc w:val="both"/>
        <w:rPr>
          <w:rFonts w:ascii="Times New Roman" w:hAnsi="Times New Roman" w:cs="Times New Roman"/>
        </w:rPr>
      </w:pPr>
      <w:r w:rsidRPr="00B529AA">
        <w:rPr>
          <w:rFonts w:ascii="Times New Roman" w:hAnsi="Times New Roman" w:cs="Times New Roman"/>
        </w:rPr>
        <w:t xml:space="preserve">wykonanie dokumentacji projektowej budowlanej (zamiennej) wraz z niezbędnymi opiniami, uzgodnieniami lub innymi dokumentami wymaganymi przepisami, jak również przygotowanie i złożenie w Wydziale </w:t>
      </w:r>
      <w:proofErr w:type="spellStart"/>
      <w:r w:rsidRPr="00B529AA">
        <w:rPr>
          <w:rFonts w:ascii="Times New Roman" w:hAnsi="Times New Roman" w:cs="Times New Roman"/>
        </w:rPr>
        <w:t>Architektoniczno</w:t>
      </w:r>
      <w:proofErr w:type="spellEnd"/>
      <w:r w:rsidRPr="00B529AA">
        <w:rPr>
          <w:rFonts w:ascii="Times New Roman" w:hAnsi="Times New Roman" w:cs="Times New Roman"/>
        </w:rPr>
        <w:t xml:space="preserve"> -Budowlanym Starostwa Powiatowego w Płońsku </w:t>
      </w:r>
      <w:r w:rsidRPr="00B529AA">
        <w:rPr>
          <w:rFonts w:ascii="Times New Roman" w:hAnsi="Times New Roman" w:cs="Times New Roman"/>
        </w:rPr>
        <w:lastRenderedPageBreak/>
        <w:t xml:space="preserve">wniosku o wydanie zamiennego pozwolenia na budowę nastąpi </w:t>
      </w:r>
      <w:r w:rsidRPr="00B529AA">
        <w:rPr>
          <w:rFonts w:ascii="Times New Roman" w:hAnsi="Times New Roman" w:cs="Times New Roman"/>
          <w:b/>
        </w:rPr>
        <w:t>nie później niż do dnia 15.03.2020 r.</w:t>
      </w:r>
      <w:r w:rsidRPr="00B529AA">
        <w:rPr>
          <w:rFonts w:ascii="Times New Roman" w:hAnsi="Times New Roman" w:cs="Times New Roman"/>
        </w:rPr>
        <w:t xml:space="preserve"> - pozostałe czynności związane z prowadzeniem postępowania administracyjnego o wydanie zamiennego pozwolenia na budowę - w terminach przewidzianych przepisami prawa,</w:t>
      </w:r>
    </w:p>
    <w:p w:rsidR="007B1097" w:rsidRPr="00B529AA" w:rsidRDefault="007B1097" w:rsidP="007B1097">
      <w:pPr>
        <w:pStyle w:val="Akapitzlist"/>
        <w:numPr>
          <w:ilvl w:val="0"/>
          <w:numId w:val="32"/>
        </w:numPr>
        <w:spacing w:after="0" w:line="276" w:lineRule="auto"/>
        <w:ind w:left="709" w:hanging="425"/>
        <w:jc w:val="both"/>
        <w:rPr>
          <w:rFonts w:ascii="Times New Roman" w:hAnsi="Times New Roman" w:cs="Times New Roman"/>
          <w:b/>
        </w:rPr>
      </w:pPr>
      <w:r w:rsidRPr="00B529AA">
        <w:rPr>
          <w:rFonts w:ascii="Times New Roman" w:hAnsi="Times New Roman" w:cs="Times New Roman"/>
        </w:rPr>
        <w:t xml:space="preserve">wykonanie dokumentacji projektowej wykonawczej, specyfikacji technicznych wykonania i odbioru robót, przedmiarów robót i kosztorysów inwestorskich nastąpi </w:t>
      </w:r>
      <w:r w:rsidRPr="00B529AA">
        <w:rPr>
          <w:rFonts w:ascii="Times New Roman" w:hAnsi="Times New Roman" w:cs="Times New Roman"/>
          <w:b/>
        </w:rPr>
        <w:t>nie później niż do dnia 15.04.2020 r.;</w:t>
      </w:r>
    </w:p>
    <w:p w:rsidR="007B1097" w:rsidRPr="00B529AA" w:rsidRDefault="007B1097" w:rsidP="007B1097">
      <w:pPr>
        <w:pStyle w:val="Akapitzlist"/>
        <w:numPr>
          <w:ilvl w:val="0"/>
          <w:numId w:val="32"/>
        </w:numPr>
        <w:spacing w:after="0" w:line="276" w:lineRule="auto"/>
        <w:ind w:left="709" w:hanging="425"/>
        <w:jc w:val="both"/>
        <w:rPr>
          <w:rFonts w:ascii="Times New Roman" w:hAnsi="Times New Roman" w:cs="Times New Roman"/>
        </w:rPr>
      </w:pPr>
      <w:r w:rsidRPr="00B529AA">
        <w:rPr>
          <w:rFonts w:ascii="Times New Roman" w:hAnsi="Times New Roman" w:cs="Times New Roman"/>
        </w:rPr>
        <w:t>sprawowanie nadzoru autorskiego we wszystkich branżach.</w:t>
      </w:r>
    </w:p>
    <w:p w:rsidR="009B1809" w:rsidRDefault="009B1809" w:rsidP="009B1809">
      <w:pPr>
        <w:spacing w:after="0" w:line="276" w:lineRule="auto"/>
        <w:ind w:left="1080"/>
        <w:contextualSpacing/>
        <w:rPr>
          <w:rFonts w:ascii="Times New Roman" w:eastAsia="Calibri" w:hAnsi="Times New Roman" w:cs="Times New Roman"/>
          <w:b/>
        </w:rPr>
      </w:pPr>
    </w:p>
    <w:p w:rsidR="009B1809" w:rsidRDefault="009B1809" w:rsidP="009B1809">
      <w:pPr>
        <w:pStyle w:val="Akapitzlist"/>
        <w:numPr>
          <w:ilvl w:val="0"/>
          <w:numId w:val="4"/>
        </w:numPr>
        <w:spacing w:after="0" w:line="276" w:lineRule="auto"/>
        <w:rPr>
          <w:rFonts w:ascii="Times New Roman" w:eastAsia="Calibri" w:hAnsi="Times New Roman" w:cs="Times New Roman"/>
          <w:b/>
        </w:rPr>
      </w:pPr>
      <w:r w:rsidRPr="00953993">
        <w:rPr>
          <w:rFonts w:ascii="Times New Roman" w:eastAsia="Calibri" w:hAnsi="Times New Roman" w:cs="Times New Roman"/>
          <w:b/>
        </w:rPr>
        <w:t xml:space="preserve">Warunki udziału w postępowaniu: </w:t>
      </w:r>
    </w:p>
    <w:p w:rsidR="009B1809" w:rsidRDefault="009B1809" w:rsidP="009B1809">
      <w:pPr>
        <w:pStyle w:val="Akapitzlist"/>
        <w:spacing w:after="0" w:line="276" w:lineRule="auto"/>
        <w:ind w:left="1080"/>
        <w:rPr>
          <w:rFonts w:ascii="Times New Roman" w:eastAsia="Calibri" w:hAnsi="Times New Roman" w:cs="Times New Roman"/>
          <w:b/>
        </w:rPr>
      </w:pPr>
    </w:p>
    <w:p w:rsidR="009B1809" w:rsidRPr="00FA473B" w:rsidRDefault="009B1809" w:rsidP="00FA473B">
      <w:pPr>
        <w:numPr>
          <w:ilvl w:val="6"/>
          <w:numId w:val="10"/>
        </w:numPr>
        <w:tabs>
          <w:tab w:val="clear" w:pos="2560"/>
          <w:tab w:val="num" w:pos="0"/>
        </w:tabs>
        <w:spacing w:after="0" w:line="276" w:lineRule="auto"/>
        <w:ind w:left="567" w:hanging="567"/>
        <w:jc w:val="both"/>
        <w:rPr>
          <w:rFonts w:ascii="Times New Roman" w:eastAsia="Times New Roman" w:hAnsi="Times New Roman" w:cs="Times New Roman"/>
          <w:lang w:eastAsia="pl-PL"/>
        </w:rPr>
      </w:pPr>
      <w:r w:rsidRPr="00727A13">
        <w:rPr>
          <w:rFonts w:ascii="Times New Roman" w:eastAsia="Times New Roman" w:hAnsi="Times New Roman" w:cs="Times New Roman"/>
          <w:lang w:eastAsia="pl-PL"/>
        </w:rPr>
        <w:t>O udzielenie zamówienia mog</w:t>
      </w:r>
      <w:r w:rsidR="00FA473B">
        <w:rPr>
          <w:rFonts w:ascii="Times New Roman" w:eastAsia="Times New Roman" w:hAnsi="Times New Roman" w:cs="Times New Roman"/>
          <w:lang w:eastAsia="pl-PL"/>
        </w:rPr>
        <w:t xml:space="preserve">ą ubiegać się Wykonawcy, którzy </w:t>
      </w:r>
      <w:r w:rsidRPr="00FA473B">
        <w:rPr>
          <w:rFonts w:ascii="Times New Roman" w:eastAsia="Times New Roman" w:hAnsi="Times New Roman" w:cs="Times New Roman"/>
          <w:lang w:eastAsia="pl-PL"/>
        </w:rPr>
        <w:t xml:space="preserve">spełniają </w:t>
      </w:r>
      <w:r w:rsidR="00FA473B" w:rsidRPr="00FA473B">
        <w:rPr>
          <w:rFonts w:ascii="Times New Roman" w:eastAsia="Times New Roman" w:hAnsi="Times New Roman" w:cs="Times New Roman"/>
          <w:lang w:eastAsia="pl-PL"/>
        </w:rPr>
        <w:t>warunki udziału w postępowaniu, tj. posiadają niezbędną wiedzę do wykonania przedmiotu zamówienia</w:t>
      </w:r>
      <w:r w:rsidR="00FA473B">
        <w:rPr>
          <w:rFonts w:ascii="Times New Roman" w:eastAsia="Times New Roman" w:hAnsi="Times New Roman" w:cs="Times New Roman"/>
          <w:lang w:eastAsia="pl-PL"/>
        </w:rPr>
        <w:t>.</w:t>
      </w:r>
    </w:p>
    <w:p w:rsidR="009B1809" w:rsidRPr="0048553C" w:rsidRDefault="009B1809" w:rsidP="009B1809">
      <w:pPr>
        <w:pStyle w:val="Akapitzlist"/>
        <w:numPr>
          <w:ilvl w:val="0"/>
          <w:numId w:val="11"/>
        </w:numPr>
        <w:tabs>
          <w:tab w:val="num" w:pos="993"/>
        </w:tabs>
        <w:autoSpaceDE w:val="0"/>
        <w:autoSpaceDN w:val="0"/>
        <w:spacing w:after="0" w:line="276" w:lineRule="auto"/>
        <w:ind w:left="1276" w:hanging="283"/>
        <w:jc w:val="both"/>
        <w:rPr>
          <w:rFonts w:ascii="Times New Roman" w:eastAsia="Times New Roman" w:hAnsi="Times New Roman" w:cs="Times New Roman"/>
          <w:bCs/>
          <w:lang w:eastAsia="pl-PL"/>
        </w:rPr>
      </w:pPr>
      <w:r w:rsidRPr="0048553C">
        <w:rPr>
          <w:rFonts w:ascii="Times New Roman" w:eastAsia="Times New Roman" w:hAnsi="Times New Roman" w:cs="Times New Roman"/>
          <w:bCs/>
          <w:lang w:eastAsia="pl-PL"/>
        </w:rPr>
        <w:t>Zamawiający uzna warunek za spełniony, jeśli Wykonawca wykaże, że dysponuje następując</w:t>
      </w:r>
      <w:r w:rsidR="000F59E3">
        <w:rPr>
          <w:rFonts w:ascii="Times New Roman" w:eastAsia="Times New Roman" w:hAnsi="Times New Roman" w:cs="Times New Roman"/>
          <w:bCs/>
          <w:lang w:eastAsia="pl-PL"/>
        </w:rPr>
        <w:t>ymi</w:t>
      </w:r>
      <w:r w:rsidRPr="0048553C">
        <w:rPr>
          <w:rFonts w:ascii="Times New Roman" w:eastAsia="Times New Roman" w:hAnsi="Times New Roman" w:cs="Times New Roman"/>
          <w:bCs/>
          <w:lang w:eastAsia="pl-PL"/>
        </w:rPr>
        <w:t xml:space="preserve"> osob</w:t>
      </w:r>
      <w:r w:rsidR="000F59E3">
        <w:rPr>
          <w:rFonts w:ascii="Times New Roman" w:eastAsia="Times New Roman" w:hAnsi="Times New Roman" w:cs="Times New Roman"/>
          <w:bCs/>
          <w:lang w:eastAsia="pl-PL"/>
        </w:rPr>
        <w:t>ami</w:t>
      </w:r>
      <w:r w:rsidRPr="0048553C">
        <w:rPr>
          <w:rFonts w:ascii="Times New Roman" w:eastAsia="Times New Roman" w:hAnsi="Times New Roman" w:cs="Times New Roman"/>
          <w:bCs/>
          <w:lang w:eastAsia="pl-PL"/>
        </w:rPr>
        <w:t>:</w:t>
      </w:r>
    </w:p>
    <w:p w:rsidR="009B1809" w:rsidRDefault="009B1809" w:rsidP="009B1809">
      <w:pPr>
        <w:pStyle w:val="Akapitzlist"/>
        <w:numPr>
          <w:ilvl w:val="4"/>
          <w:numId w:val="6"/>
        </w:numPr>
        <w:autoSpaceDE w:val="0"/>
        <w:autoSpaceDN w:val="0"/>
        <w:spacing w:after="0" w:line="276" w:lineRule="auto"/>
        <w:ind w:left="1701" w:hanging="425"/>
        <w:jc w:val="both"/>
        <w:rPr>
          <w:rFonts w:ascii="Times New Roman" w:eastAsia="Times New Roman" w:hAnsi="Times New Roman" w:cs="Times New Roman"/>
          <w:bCs/>
          <w:lang w:eastAsia="pl-PL"/>
        </w:rPr>
      </w:pPr>
      <w:r w:rsidRPr="0048553C">
        <w:rPr>
          <w:rFonts w:ascii="Times New Roman" w:eastAsia="Times New Roman" w:hAnsi="Times New Roman" w:cs="Times New Roman"/>
          <w:bCs/>
          <w:lang w:eastAsia="pl-PL"/>
        </w:rPr>
        <w:t>jedn</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osob</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legitymującą się uprawnieniami do projektowania </w:t>
      </w:r>
      <w:r w:rsidRPr="0048553C">
        <w:rPr>
          <w:rFonts w:ascii="Times New Roman" w:eastAsia="Times New Roman" w:hAnsi="Times New Roman" w:cs="Times New Roman"/>
          <w:b/>
          <w:bCs/>
          <w:lang w:eastAsia="pl-PL"/>
        </w:rPr>
        <w:t>w specjalności architektonicznej bez ograniczeń</w:t>
      </w:r>
      <w:r w:rsidRPr="0048553C">
        <w:rPr>
          <w:rFonts w:ascii="Times New Roman" w:eastAsia="Times New Roman" w:hAnsi="Times New Roman" w:cs="Times New Roman"/>
          <w:bCs/>
          <w:lang w:eastAsia="pl-PL"/>
        </w:rPr>
        <w:t xml:space="preserve">, która w ciągu ostatnich 5 lat przed terminem składania ofert była autorem lub współautorem dla co najmniej </w:t>
      </w:r>
      <w:r>
        <w:rPr>
          <w:rFonts w:ascii="Times New Roman" w:eastAsia="Times New Roman" w:hAnsi="Times New Roman" w:cs="Times New Roman"/>
          <w:bCs/>
          <w:lang w:eastAsia="pl-PL"/>
        </w:rPr>
        <w:t>jednego</w:t>
      </w:r>
      <w:r w:rsidRPr="0048553C">
        <w:rPr>
          <w:rFonts w:ascii="Times New Roman" w:eastAsia="Times New Roman" w:hAnsi="Times New Roman" w:cs="Times New Roman"/>
          <w:bCs/>
          <w:lang w:eastAsia="pl-PL"/>
        </w:rPr>
        <w:t xml:space="preserve"> projekt</w:t>
      </w:r>
      <w:r>
        <w:rPr>
          <w:rFonts w:ascii="Times New Roman" w:eastAsia="Times New Roman" w:hAnsi="Times New Roman" w:cs="Times New Roman"/>
          <w:bCs/>
          <w:lang w:eastAsia="pl-PL"/>
        </w:rPr>
        <w:t>u</w:t>
      </w:r>
      <w:r w:rsidRPr="0048553C">
        <w:rPr>
          <w:rFonts w:ascii="Times New Roman" w:eastAsia="Times New Roman" w:hAnsi="Times New Roman" w:cs="Times New Roman"/>
          <w:bCs/>
          <w:lang w:eastAsia="pl-PL"/>
        </w:rPr>
        <w:t xml:space="preserve"> budowlan</w:t>
      </w:r>
      <w:r>
        <w:rPr>
          <w:rFonts w:ascii="Times New Roman" w:eastAsia="Times New Roman" w:hAnsi="Times New Roman" w:cs="Times New Roman"/>
          <w:bCs/>
          <w:lang w:eastAsia="pl-PL"/>
        </w:rPr>
        <w:t>ego</w:t>
      </w:r>
      <w:r w:rsidRPr="0048553C">
        <w:rPr>
          <w:rFonts w:ascii="Times New Roman" w:eastAsia="Times New Roman" w:hAnsi="Times New Roman" w:cs="Times New Roman"/>
          <w:bCs/>
          <w:lang w:eastAsia="pl-PL"/>
        </w:rPr>
        <w:t xml:space="preserve"> oraz wykonawcz</w:t>
      </w:r>
      <w:r>
        <w:rPr>
          <w:rFonts w:ascii="Times New Roman" w:eastAsia="Times New Roman" w:hAnsi="Times New Roman" w:cs="Times New Roman"/>
          <w:bCs/>
          <w:lang w:eastAsia="pl-PL"/>
        </w:rPr>
        <w:t>ego</w:t>
      </w:r>
      <w:r w:rsidRPr="0048553C">
        <w:rPr>
          <w:rFonts w:ascii="Times New Roman" w:eastAsia="Times New Roman" w:hAnsi="Times New Roman" w:cs="Times New Roman"/>
          <w:bCs/>
          <w:lang w:eastAsia="pl-PL"/>
        </w:rPr>
        <w:t xml:space="preserve"> dotycząc</w:t>
      </w:r>
      <w:r>
        <w:rPr>
          <w:rFonts w:ascii="Times New Roman" w:eastAsia="Times New Roman" w:hAnsi="Times New Roman" w:cs="Times New Roman"/>
          <w:bCs/>
          <w:lang w:eastAsia="pl-PL"/>
        </w:rPr>
        <w:t>ego</w:t>
      </w:r>
      <w:r w:rsidRPr="0048553C">
        <w:rPr>
          <w:rFonts w:ascii="Times New Roman" w:eastAsia="Times New Roman" w:hAnsi="Times New Roman" w:cs="Times New Roman"/>
          <w:bCs/>
          <w:lang w:eastAsia="pl-PL"/>
        </w:rPr>
        <w:t xml:space="preserve"> robót budowlanych przy obiekcie użyteczności publicznej– która będzie pełniła funkcję głównego projektanta (przez pojęcie budynku użyteczności publicznej należy rozumieć obiekt zgodnie z definicją zawartą w rozporządzeniu Ministra Infrastruktury z dnia 12 kwietnia 2002r. w sprawie warunków technicznych, jakim powinny odpowiadać budynki i ich usytuowanie (</w:t>
      </w:r>
      <w:proofErr w:type="spellStart"/>
      <w:r w:rsidRPr="0048553C">
        <w:rPr>
          <w:rFonts w:ascii="Times New Roman" w:eastAsia="Times New Roman" w:hAnsi="Times New Roman" w:cs="Times New Roman"/>
          <w:bCs/>
          <w:lang w:eastAsia="pl-PL"/>
        </w:rPr>
        <w:t>t.j</w:t>
      </w:r>
      <w:proofErr w:type="spellEnd"/>
      <w:r w:rsidRPr="0048553C">
        <w:rPr>
          <w:rFonts w:ascii="Times New Roman" w:eastAsia="Times New Roman" w:hAnsi="Times New Roman" w:cs="Times New Roman"/>
          <w:bCs/>
          <w:lang w:eastAsia="pl-PL"/>
        </w:rPr>
        <w:t>. Dz.U. 201</w:t>
      </w:r>
      <w:r>
        <w:rPr>
          <w:rFonts w:ascii="Times New Roman" w:eastAsia="Times New Roman" w:hAnsi="Times New Roman" w:cs="Times New Roman"/>
          <w:bCs/>
          <w:lang w:eastAsia="pl-PL"/>
        </w:rPr>
        <w:t>9</w:t>
      </w:r>
      <w:r w:rsidRPr="0048553C">
        <w:rPr>
          <w:rFonts w:ascii="Times New Roman" w:eastAsia="Times New Roman" w:hAnsi="Times New Roman" w:cs="Times New Roman"/>
          <w:bCs/>
          <w:lang w:eastAsia="pl-PL"/>
        </w:rPr>
        <w:t xml:space="preserve"> poz. </w:t>
      </w:r>
      <w:r>
        <w:rPr>
          <w:rFonts w:ascii="Times New Roman" w:eastAsia="Times New Roman" w:hAnsi="Times New Roman" w:cs="Times New Roman"/>
          <w:bCs/>
          <w:lang w:eastAsia="pl-PL"/>
        </w:rPr>
        <w:t xml:space="preserve">1065 z </w:t>
      </w:r>
      <w:proofErr w:type="spellStart"/>
      <w:r>
        <w:rPr>
          <w:rFonts w:ascii="Times New Roman" w:eastAsia="Times New Roman" w:hAnsi="Times New Roman" w:cs="Times New Roman"/>
          <w:bCs/>
          <w:lang w:eastAsia="pl-PL"/>
        </w:rPr>
        <w:t>późn</w:t>
      </w:r>
      <w:proofErr w:type="spellEnd"/>
      <w:r>
        <w:rPr>
          <w:rFonts w:ascii="Times New Roman" w:eastAsia="Times New Roman" w:hAnsi="Times New Roman" w:cs="Times New Roman"/>
          <w:bCs/>
          <w:lang w:eastAsia="pl-PL"/>
        </w:rPr>
        <w:t>. zm.</w:t>
      </w:r>
      <w:r w:rsidRPr="0048553C">
        <w:rPr>
          <w:rFonts w:ascii="Times New Roman" w:eastAsia="Times New Roman" w:hAnsi="Times New Roman" w:cs="Times New Roman"/>
          <w:bCs/>
          <w:lang w:eastAsia="pl-PL"/>
        </w:rPr>
        <w:t>);</w:t>
      </w:r>
    </w:p>
    <w:p w:rsidR="009B1809" w:rsidRDefault="009B1809" w:rsidP="009B1809">
      <w:pPr>
        <w:pStyle w:val="Akapitzlist"/>
        <w:numPr>
          <w:ilvl w:val="4"/>
          <w:numId w:val="6"/>
        </w:numPr>
        <w:autoSpaceDE w:val="0"/>
        <w:autoSpaceDN w:val="0"/>
        <w:spacing w:after="0" w:line="276" w:lineRule="auto"/>
        <w:ind w:left="1701" w:hanging="425"/>
        <w:jc w:val="both"/>
        <w:rPr>
          <w:rFonts w:ascii="Times New Roman" w:eastAsia="Times New Roman" w:hAnsi="Times New Roman" w:cs="Times New Roman"/>
          <w:bCs/>
          <w:lang w:eastAsia="pl-PL"/>
        </w:rPr>
      </w:pPr>
      <w:r w:rsidRPr="0048553C">
        <w:rPr>
          <w:rFonts w:ascii="Times New Roman" w:eastAsia="Times New Roman" w:hAnsi="Times New Roman" w:cs="Times New Roman"/>
          <w:bCs/>
          <w:lang w:eastAsia="pl-PL"/>
        </w:rPr>
        <w:t>jedn</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osob</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posiadającą uprawnienia budowlane do projektowania </w:t>
      </w:r>
      <w:r w:rsidRPr="0048553C">
        <w:rPr>
          <w:rFonts w:ascii="Times New Roman" w:eastAsia="Times New Roman" w:hAnsi="Times New Roman" w:cs="Times New Roman"/>
          <w:b/>
          <w:bCs/>
          <w:lang w:eastAsia="pl-PL"/>
        </w:rPr>
        <w:t>w specjalności konstrukcyjno-budowlanej bez ograniczeń</w:t>
      </w:r>
      <w:r>
        <w:rPr>
          <w:rFonts w:ascii="Times New Roman" w:eastAsia="Times New Roman" w:hAnsi="Times New Roman" w:cs="Times New Roman"/>
          <w:b/>
          <w:bCs/>
          <w:lang w:eastAsia="pl-PL"/>
        </w:rPr>
        <w:t xml:space="preserve"> </w:t>
      </w:r>
      <w:r w:rsidRPr="0048553C">
        <w:rPr>
          <w:rFonts w:ascii="Times New Roman" w:eastAsia="Times New Roman" w:hAnsi="Times New Roman" w:cs="Times New Roman"/>
          <w:bCs/>
          <w:lang w:eastAsia="pl-PL"/>
        </w:rPr>
        <w:t>– która będzie pełniła funkcję projektanta konstrukcji;</w:t>
      </w:r>
    </w:p>
    <w:p w:rsidR="009B1809" w:rsidRDefault="009B1809" w:rsidP="009B1809">
      <w:pPr>
        <w:pStyle w:val="Akapitzlist"/>
        <w:numPr>
          <w:ilvl w:val="4"/>
          <w:numId w:val="6"/>
        </w:numPr>
        <w:autoSpaceDE w:val="0"/>
        <w:autoSpaceDN w:val="0"/>
        <w:spacing w:after="0" w:line="276" w:lineRule="auto"/>
        <w:ind w:left="1701" w:hanging="425"/>
        <w:jc w:val="both"/>
        <w:rPr>
          <w:rFonts w:ascii="Times New Roman" w:eastAsia="Times New Roman" w:hAnsi="Times New Roman" w:cs="Times New Roman"/>
          <w:bCs/>
          <w:lang w:eastAsia="pl-PL"/>
        </w:rPr>
      </w:pPr>
      <w:r w:rsidRPr="0048553C">
        <w:rPr>
          <w:rFonts w:ascii="Times New Roman" w:eastAsia="Times New Roman" w:hAnsi="Times New Roman" w:cs="Times New Roman"/>
          <w:bCs/>
          <w:lang w:eastAsia="pl-PL"/>
        </w:rPr>
        <w:t>jedn</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osob</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posiadającą uprawnienia budowlane do projektowania </w:t>
      </w:r>
      <w:r w:rsidRPr="0048553C">
        <w:rPr>
          <w:rFonts w:ascii="Times New Roman" w:eastAsia="Times New Roman" w:hAnsi="Times New Roman" w:cs="Times New Roman"/>
          <w:b/>
          <w:bCs/>
          <w:lang w:eastAsia="pl-PL"/>
        </w:rPr>
        <w:t>w specjalności instalacyjnej w zakresie sieci, instalacji i urządzeń cieplnych, wentylacyjnych, gazowych, wodociągowych i kanalizacyjnych bez ograniczeń</w:t>
      </w:r>
      <w:r w:rsidRPr="0048553C">
        <w:rPr>
          <w:rFonts w:ascii="Times New Roman" w:eastAsia="Times New Roman" w:hAnsi="Times New Roman" w:cs="Times New Roman"/>
          <w:bCs/>
          <w:lang w:eastAsia="pl-PL"/>
        </w:rPr>
        <w:t xml:space="preserve"> – która będzie pełniła funkcję projektanta branżowego;</w:t>
      </w:r>
    </w:p>
    <w:p w:rsidR="009B1809" w:rsidRPr="0048553C" w:rsidRDefault="009B1809" w:rsidP="009B1809">
      <w:pPr>
        <w:pStyle w:val="Akapitzlist"/>
        <w:numPr>
          <w:ilvl w:val="4"/>
          <w:numId w:val="6"/>
        </w:numPr>
        <w:autoSpaceDE w:val="0"/>
        <w:autoSpaceDN w:val="0"/>
        <w:spacing w:after="0" w:line="276" w:lineRule="auto"/>
        <w:ind w:left="1701" w:hanging="425"/>
        <w:jc w:val="both"/>
        <w:rPr>
          <w:rFonts w:ascii="Times New Roman" w:eastAsia="Times New Roman" w:hAnsi="Times New Roman" w:cs="Times New Roman"/>
          <w:bCs/>
          <w:lang w:eastAsia="pl-PL"/>
        </w:rPr>
      </w:pPr>
      <w:r w:rsidRPr="0048553C">
        <w:rPr>
          <w:rFonts w:ascii="Times New Roman" w:eastAsia="Times New Roman" w:hAnsi="Times New Roman" w:cs="Times New Roman"/>
          <w:bCs/>
          <w:lang w:eastAsia="pl-PL"/>
        </w:rPr>
        <w:t>jedn</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osob</w:t>
      </w:r>
      <w:r w:rsidR="00FA473B">
        <w:rPr>
          <w:rFonts w:ascii="Times New Roman" w:eastAsia="Times New Roman" w:hAnsi="Times New Roman" w:cs="Times New Roman"/>
          <w:bCs/>
          <w:lang w:eastAsia="pl-PL"/>
        </w:rPr>
        <w:t>a</w:t>
      </w:r>
      <w:r w:rsidRPr="0048553C">
        <w:rPr>
          <w:rFonts w:ascii="Times New Roman" w:eastAsia="Times New Roman" w:hAnsi="Times New Roman" w:cs="Times New Roman"/>
          <w:bCs/>
          <w:lang w:eastAsia="pl-PL"/>
        </w:rPr>
        <w:t xml:space="preserve"> posiadającą uprawnienia budowlane do projektowania </w:t>
      </w:r>
      <w:r w:rsidRPr="0048553C">
        <w:rPr>
          <w:rFonts w:ascii="Times New Roman" w:eastAsia="Times New Roman" w:hAnsi="Times New Roman" w:cs="Times New Roman"/>
          <w:b/>
          <w:bCs/>
          <w:lang w:eastAsia="pl-PL"/>
        </w:rPr>
        <w:t>w specjalności instalacyjnej w zakresie sieci, instalacji i urządzeń elektrycznych i elektroenergetycznych bez ograniczeń</w:t>
      </w:r>
      <w:r w:rsidRPr="0048553C">
        <w:rPr>
          <w:rFonts w:ascii="Times New Roman" w:eastAsia="Times New Roman" w:hAnsi="Times New Roman" w:cs="Times New Roman"/>
          <w:bCs/>
          <w:lang w:eastAsia="pl-PL"/>
        </w:rPr>
        <w:t>– która będzie pełniła funkcję projektanta branżowego;</w:t>
      </w:r>
    </w:p>
    <w:p w:rsidR="009B1809" w:rsidRDefault="009B1809" w:rsidP="009B1809">
      <w:pPr>
        <w:autoSpaceDE w:val="0"/>
        <w:autoSpaceDN w:val="0"/>
        <w:spacing w:after="0" w:line="276" w:lineRule="auto"/>
        <w:ind w:left="360"/>
        <w:jc w:val="both"/>
        <w:rPr>
          <w:rFonts w:ascii="Times New Roman" w:eastAsia="Times New Roman" w:hAnsi="Times New Roman" w:cs="Times New Roman"/>
          <w:bCs/>
          <w:i/>
          <w:lang w:eastAsia="pl-PL"/>
        </w:rPr>
      </w:pPr>
    </w:p>
    <w:p w:rsidR="009B1809" w:rsidRPr="00731A90" w:rsidRDefault="009B1809" w:rsidP="009B1809">
      <w:pPr>
        <w:autoSpaceDE w:val="0"/>
        <w:autoSpaceDN w:val="0"/>
        <w:spacing w:after="0" w:line="276" w:lineRule="auto"/>
        <w:ind w:left="360"/>
        <w:jc w:val="both"/>
        <w:rPr>
          <w:rFonts w:ascii="Times New Roman" w:eastAsia="Times New Roman" w:hAnsi="Times New Roman" w:cs="Times New Roman"/>
          <w:bCs/>
          <w:i/>
          <w:lang w:eastAsia="pl-PL"/>
        </w:rPr>
      </w:pPr>
      <w:r w:rsidRPr="00731A90">
        <w:rPr>
          <w:rFonts w:ascii="Times New Roman" w:eastAsia="Times New Roman" w:hAnsi="Times New Roman" w:cs="Times New Roman"/>
          <w:bCs/>
          <w:i/>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w:t>
      </w:r>
      <w:r>
        <w:rPr>
          <w:rFonts w:ascii="Times New Roman" w:eastAsia="Times New Roman" w:hAnsi="Times New Roman" w:cs="Times New Roman"/>
          <w:bCs/>
          <w:i/>
          <w:lang w:eastAsia="pl-PL"/>
        </w:rPr>
        <w:t xml:space="preserve">t. j. </w:t>
      </w:r>
      <w:r w:rsidRPr="00134D93">
        <w:rPr>
          <w:rFonts w:ascii="Times New Roman" w:eastAsia="Times New Roman" w:hAnsi="Times New Roman" w:cs="Times New Roman"/>
          <w:bCs/>
          <w:i/>
          <w:lang w:eastAsia="pl-PL"/>
        </w:rPr>
        <w:t>Dz.U. 2018 poz. 2272</w:t>
      </w:r>
      <w:r>
        <w:rPr>
          <w:rFonts w:ascii="Times New Roman" w:eastAsia="Times New Roman" w:hAnsi="Times New Roman" w:cs="Times New Roman"/>
          <w:bCs/>
          <w:i/>
          <w:lang w:eastAsia="pl-PL"/>
        </w:rPr>
        <w:t xml:space="preserve"> z </w:t>
      </w:r>
      <w:proofErr w:type="spellStart"/>
      <w:r>
        <w:rPr>
          <w:rFonts w:ascii="Times New Roman" w:eastAsia="Times New Roman" w:hAnsi="Times New Roman" w:cs="Times New Roman"/>
          <w:bCs/>
          <w:i/>
          <w:lang w:eastAsia="pl-PL"/>
        </w:rPr>
        <w:t>późn</w:t>
      </w:r>
      <w:proofErr w:type="spellEnd"/>
      <w:r>
        <w:rPr>
          <w:rFonts w:ascii="Times New Roman" w:eastAsia="Times New Roman" w:hAnsi="Times New Roman" w:cs="Times New Roman"/>
          <w:bCs/>
          <w:i/>
          <w:lang w:eastAsia="pl-PL"/>
        </w:rPr>
        <w:t>. zm.</w:t>
      </w:r>
      <w:r w:rsidRPr="00731A90">
        <w:rPr>
          <w:rFonts w:ascii="Times New Roman" w:eastAsia="Times New Roman" w:hAnsi="Times New Roman" w:cs="Times New Roman"/>
          <w:bCs/>
          <w:i/>
          <w:lang w:eastAsia="pl-PL"/>
        </w:rPr>
        <w:t>)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731A90">
        <w:rPr>
          <w:rFonts w:ascii="Times New Roman" w:eastAsia="Times New Roman" w:hAnsi="Times New Roman" w:cs="Times New Roman"/>
          <w:bCs/>
          <w:i/>
          <w:lang w:eastAsia="pl-PL"/>
        </w:rPr>
        <w:t>t.j</w:t>
      </w:r>
      <w:proofErr w:type="spellEnd"/>
      <w:r w:rsidRPr="00731A90">
        <w:rPr>
          <w:rFonts w:ascii="Times New Roman" w:eastAsia="Times New Roman" w:hAnsi="Times New Roman" w:cs="Times New Roman"/>
          <w:bCs/>
          <w:i/>
          <w:lang w:eastAsia="pl-PL"/>
        </w:rPr>
        <w:t xml:space="preserve">. Dz.U. 2016 poz. 1725 z </w:t>
      </w:r>
      <w:proofErr w:type="spellStart"/>
      <w:r w:rsidRPr="00731A90">
        <w:rPr>
          <w:rFonts w:ascii="Times New Roman" w:eastAsia="Times New Roman" w:hAnsi="Times New Roman" w:cs="Times New Roman"/>
          <w:bCs/>
          <w:i/>
          <w:lang w:eastAsia="pl-PL"/>
        </w:rPr>
        <w:t>późn</w:t>
      </w:r>
      <w:proofErr w:type="spellEnd"/>
      <w:r w:rsidRPr="00731A90">
        <w:rPr>
          <w:rFonts w:ascii="Times New Roman" w:eastAsia="Times New Roman" w:hAnsi="Times New Roman" w:cs="Times New Roman"/>
          <w:bCs/>
          <w:i/>
          <w:lang w:eastAsia="pl-PL"/>
        </w:rPr>
        <w:t>. zm.).</w:t>
      </w:r>
    </w:p>
    <w:p w:rsidR="009B1809" w:rsidRPr="00727A13" w:rsidRDefault="009B1809" w:rsidP="009B1809">
      <w:pPr>
        <w:autoSpaceDE w:val="0"/>
        <w:autoSpaceDN w:val="0"/>
        <w:spacing w:after="0" w:line="276" w:lineRule="auto"/>
        <w:ind w:left="360"/>
        <w:jc w:val="both"/>
        <w:rPr>
          <w:rFonts w:ascii="Times New Roman" w:eastAsia="Times New Roman" w:hAnsi="Times New Roman" w:cs="Times New Roman"/>
          <w:bCs/>
          <w:lang w:eastAsia="pl-PL"/>
        </w:rPr>
      </w:pPr>
    </w:p>
    <w:p w:rsidR="009B1809" w:rsidRPr="00727A13" w:rsidRDefault="009B1809" w:rsidP="009B1809">
      <w:pPr>
        <w:numPr>
          <w:ilvl w:val="1"/>
          <w:numId w:val="7"/>
        </w:numPr>
        <w:autoSpaceDE w:val="0"/>
        <w:autoSpaceDN w:val="0"/>
        <w:spacing w:after="0" w:line="276" w:lineRule="auto"/>
        <w:ind w:left="993" w:hanging="426"/>
        <w:jc w:val="both"/>
        <w:rPr>
          <w:rFonts w:ascii="Times New Roman" w:eastAsia="Times New Roman" w:hAnsi="Times New Roman" w:cs="Times New Roman"/>
          <w:lang w:eastAsia="pl-PL"/>
        </w:rPr>
      </w:pPr>
      <w:r w:rsidRPr="00727A13">
        <w:rPr>
          <w:rFonts w:ascii="Times New Roman" w:eastAsia="Times New Roman" w:hAnsi="Times New Roman" w:cs="Times New Roman"/>
          <w:bCs/>
          <w:lang w:eastAsia="pl-PL"/>
        </w:rPr>
        <w:t>Ocena warunków udziału w postępowaniu zostanie przeprowadzona w oparciu o przekazane przez Wykonawcę oświadczenia i dokumenty wymagane w Zaproszeniu w systemie „spełnia/nie spełnia”.</w:t>
      </w:r>
    </w:p>
    <w:p w:rsidR="009B1809" w:rsidRDefault="009B1809" w:rsidP="009B1809">
      <w:pPr>
        <w:numPr>
          <w:ilvl w:val="1"/>
          <w:numId w:val="7"/>
        </w:numPr>
        <w:autoSpaceDE w:val="0"/>
        <w:autoSpaceDN w:val="0"/>
        <w:spacing w:after="0" w:line="276" w:lineRule="auto"/>
        <w:ind w:left="993" w:hanging="426"/>
        <w:jc w:val="both"/>
        <w:rPr>
          <w:rFonts w:ascii="Times New Roman" w:eastAsia="Times New Roman" w:hAnsi="Times New Roman" w:cs="Times New Roman"/>
          <w:lang w:eastAsia="pl-PL"/>
        </w:rPr>
      </w:pPr>
      <w:r w:rsidRPr="00727A13">
        <w:rPr>
          <w:rFonts w:ascii="Times New Roman" w:eastAsia="Times New Roman" w:hAnsi="Times New Roman" w:cs="Times New Roman"/>
          <w:lang w:eastAsia="pl-PL"/>
        </w:rPr>
        <w:lastRenderedPageBreak/>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powołuje się na zasoby innych podmiotów, musi wykazać, że podmioty te spełniają warunki udziału w postępowaniu, w zakresie, w jakim powołuje się na ich zasoby oraz, </w:t>
      </w:r>
      <w:r>
        <w:rPr>
          <w:rFonts w:ascii="Times New Roman" w:eastAsia="Times New Roman" w:hAnsi="Times New Roman" w:cs="Times New Roman"/>
          <w:lang w:eastAsia="pl-PL"/>
        </w:rPr>
        <w:t>że nie podlegają wykluczeniu.</w:t>
      </w:r>
    </w:p>
    <w:p w:rsidR="009B1809" w:rsidRPr="00727A13" w:rsidRDefault="009B1809" w:rsidP="009B1809">
      <w:pPr>
        <w:numPr>
          <w:ilvl w:val="1"/>
          <w:numId w:val="7"/>
        </w:numPr>
        <w:autoSpaceDE w:val="0"/>
        <w:autoSpaceDN w:val="0"/>
        <w:spacing w:after="0" w:line="276" w:lineRule="auto"/>
        <w:ind w:left="993" w:hanging="426"/>
        <w:jc w:val="both"/>
        <w:rPr>
          <w:rFonts w:ascii="Times New Roman" w:eastAsia="Times New Roman" w:hAnsi="Times New Roman" w:cs="Times New Roman"/>
          <w:bCs/>
          <w:lang w:eastAsia="pl-PL"/>
        </w:rPr>
      </w:pPr>
      <w:r w:rsidRPr="00727A13">
        <w:rPr>
          <w:rFonts w:ascii="Times New Roman" w:eastAsia="Times New Roman" w:hAnsi="Times New Roman" w:cs="Times New Roman"/>
          <w:lang w:eastAsia="pl-PL"/>
        </w:rPr>
        <w:t xml:space="preserve">W przypadku Wykonawców wspólnie ubiegających się o udzielenie zamówienia, warunek określony w pkt. </w:t>
      </w:r>
      <w:r w:rsidR="00FA473B">
        <w:rPr>
          <w:rFonts w:ascii="Times New Roman" w:eastAsia="Times New Roman" w:hAnsi="Times New Roman" w:cs="Times New Roman"/>
          <w:lang w:eastAsia="pl-PL"/>
        </w:rPr>
        <w:t>1</w:t>
      </w:r>
      <w:r w:rsidRPr="00727A13">
        <w:rPr>
          <w:rFonts w:ascii="Times New Roman" w:eastAsia="Times New Roman" w:hAnsi="Times New Roman" w:cs="Times New Roman"/>
          <w:lang w:eastAsia="pl-PL"/>
        </w:rPr>
        <w:t xml:space="preserve"> </w:t>
      </w:r>
      <w:proofErr w:type="spellStart"/>
      <w:r w:rsidRPr="00727A13">
        <w:rPr>
          <w:rFonts w:ascii="Times New Roman" w:eastAsia="Times New Roman" w:hAnsi="Times New Roman" w:cs="Times New Roman"/>
          <w:lang w:eastAsia="pl-PL"/>
        </w:rPr>
        <w:t>ppkt</w:t>
      </w:r>
      <w:proofErr w:type="spellEnd"/>
      <w:r w:rsidRPr="00727A13">
        <w:rPr>
          <w:rFonts w:ascii="Times New Roman" w:eastAsia="Times New Roman" w:hAnsi="Times New Roman" w:cs="Times New Roman"/>
          <w:lang w:eastAsia="pl-PL"/>
        </w:rPr>
        <w:t xml:space="preserve">. </w:t>
      </w:r>
      <w:r w:rsidR="00FA473B">
        <w:rPr>
          <w:rFonts w:ascii="Times New Roman" w:eastAsia="Times New Roman" w:hAnsi="Times New Roman" w:cs="Times New Roman"/>
          <w:lang w:eastAsia="pl-PL"/>
        </w:rPr>
        <w:t>a</w:t>
      </w:r>
      <w:r>
        <w:rPr>
          <w:rFonts w:ascii="Times New Roman" w:eastAsia="Times New Roman" w:hAnsi="Times New Roman" w:cs="Times New Roman"/>
          <w:lang w:eastAsia="pl-PL"/>
        </w:rPr>
        <w:t>)</w:t>
      </w:r>
      <w:r w:rsidRPr="00727A13">
        <w:rPr>
          <w:rFonts w:ascii="Times New Roman" w:eastAsia="Times New Roman" w:hAnsi="Times New Roman" w:cs="Times New Roman"/>
          <w:lang w:eastAsia="pl-PL"/>
        </w:rPr>
        <w:t xml:space="preserve"> </w:t>
      </w:r>
      <w:r w:rsidRPr="00727A13">
        <w:rPr>
          <w:rFonts w:ascii="Times New Roman" w:eastAsia="Times New Roman" w:hAnsi="Times New Roman" w:cs="Times New Roman"/>
          <w:bCs/>
          <w:lang w:eastAsia="pl-PL"/>
        </w:rPr>
        <w:t>musi być spełniony w całości przez jednego z Wykonawców wspólnie ubiegających się o zamówienie (jeden lub każdy z podmiotów musi posiadać samodzielnie wymagan</w:t>
      </w:r>
      <w:r>
        <w:rPr>
          <w:rFonts w:ascii="Times New Roman" w:eastAsia="Times New Roman" w:hAnsi="Times New Roman" w:cs="Times New Roman"/>
          <w:bCs/>
          <w:lang w:eastAsia="pl-PL"/>
        </w:rPr>
        <w:t>ą</w:t>
      </w:r>
      <w:r w:rsidRPr="00727A13">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zdolność</w:t>
      </w:r>
      <w:r w:rsidRPr="00727A13">
        <w:rPr>
          <w:rFonts w:ascii="Times New Roman" w:eastAsia="Times New Roman" w:hAnsi="Times New Roman" w:cs="Times New Roman"/>
          <w:bCs/>
          <w:lang w:eastAsia="pl-PL"/>
        </w:rPr>
        <w:t>).</w:t>
      </w:r>
    </w:p>
    <w:p w:rsidR="009B1809" w:rsidRDefault="009B1809" w:rsidP="00FA473B">
      <w:pPr>
        <w:spacing w:after="0" w:line="276" w:lineRule="auto"/>
        <w:contextualSpacing/>
        <w:rPr>
          <w:rFonts w:ascii="Times New Roman" w:eastAsia="Calibri" w:hAnsi="Times New Roman" w:cs="Times New Roman"/>
          <w:b/>
        </w:rPr>
      </w:pPr>
    </w:p>
    <w:p w:rsidR="009B1809" w:rsidRDefault="009B1809" w:rsidP="009B1809">
      <w:pPr>
        <w:pStyle w:val="Akapitzlist"/>
        <w:numPr>
          <w:ilvl w:val="0"/>
          <w:numId w:val="4"/>
        </w:numPr>
        <w:tabs>
          <w:tab w:val="left" w:pos="1080"/>
          <w:tab w:val="left" w:pos="1260"/>
        </w:tabs>
        <w:spacing w:after="0" w:line="276" w:lineRule="auto"/>
        <w:jc w:val="both"/>
        <w:rPr>
          <w:rFonts w:ascii="Times New Roman" w:eastAsia="Times New Roman" w:hAnsi="Times New Roman" w:cs="Times New Roman"/>
          <w:b/>
          <w:lang w:eastAsia="pl-PL"/>
        </w:rPr>
      </w:pPr>
      <w:r w:rsidRPr="00A606B2">
        <w:rPr>
          <w:rFonts w:ascii="Times New Roman" w:eastAsia="Times New Roman" w:hAnsi="Times New Roman" w:cs="Times New Roman"/>
          <w:b/>
          <w:lang w:eastAsia="pl-PL"/>
        </w:rPr>
        <w:t>Wykaz oświadczeń lub dokumentów wymaganych od Wykonawcy</w:t>
      </w:r>
      <w:r>
        <w:rPr>
          <w:rFonts w:ascii="Times New Roman" w:eastAsia="Times New Roman" w:hAnsi="Times New Roman" w:cs="Times New Roman"/>
          <w:b/>
          <w:lang w:eastAsia="pl-PL"/>
        </w:rPr>
        <w:t>:</w:t>
      </w:r>
      <w:r w:rsidRPr="00A606B2">
        <w:rPr>
          <w:rFonts w:ascii="Times New Roman" w:eastAsia="Times New Roman" w:hAnsi="Times New Roman" w:cs="Times New Roman"/>
          <w:b/>
          <w:lang w:eastAsia="pl-PL"/>
        </w:rPr>
        <w:t xml:space="preserve"> </w:t>
      </w:r>
    </w:p>
    <w:p w:rsidR="009B1809" w:rsidRDefault="009B1809" w:rsidP="009B1809">
      <w:pPr>
        <w:tabs>
          <w:tab w:val="left" w:pos="1080"/>
          <w:tab w:val="left" w:pos="1260"/>
        </w:tabs>
        <w:spacing w:after="0" w:line="276" w:lineRule="auto"/>
        <w:jc w:val="both"/>
        <w:rPr>
          <w:rFonts w:ascii="Times New Roman" w:eastAsia="Times New Roman" w:hAnsi="Times New Roman" w:cs="Times New Roman"/>
          <w:b/>
          <w:lang w:eastAsia="pl-PL"/>
        </w:rPr>
      </w:pPr>
    </w:p>
    <w:p w:rsidR="009B1809" w:rsidRPr="00D25B46" w:rsidRDefault="009B1809" w:rsidP="009B1809">
      <w:pPr>
        <w:spacing w:after="0" w:line="276" w:lineRule="auto"/>
        <w:ind w:left="360" w:right="53"/>
        <w:jc w:val="center"/>
        <w:rPr>
          <w:rFonts w:ascii="Times New Roman" w:eastAsia="Times New Roman" w:hAnsi="Times New Roman" w:cs="Times New Roman"/>
          <w:b/>
          <w:u w:val="single"/>
          <w:lang w:eastAsia="pl-PL"/>
        </w:rPr>
      </w:pPr>
      <w:r w:rsidRPr="00D25B46">
        <w:rPr>
          <w:rFonts w:ascii="Times New Roman" w:eastAsia="Times New Roman" w:hAnsi="Times New Roman" w:cs="Times New Roman"/>
          <w:b/>
          <w:u w:val="single"/>
          <w:lang w:eastAsia="pl-PL"/>
        </w:rPr>
        <w:t>Dokumen</w:t>
      </w:r>
      <w:r>
        <w:rPr>
          <w:rFonts w:ascii="Times New Roman" w:eastAsia="Times New Roman" w:hAnsi="Times New Roman" w:cs="Times New Roman"/>
          <w:b/>
          <w:u w:val="single"/>
          <w:lang w:eastAsia="pl-PL"/>
        </w:rPr>
        <w:t xml:space="preserve">ty </w:t>
      </w:r>
      <w:r w:rsidR="00FA473B">
        <w:rPr>
          <w:rFonts w:ascii="Times New Roman" w:eastAsia="Times New Roman" w:hAnsi="Times New Roman" w:cs="Times New Roman"/>
          <w:b/>
          <w:u w:val="single"/>
          <w:lang w:eastAsia="pl-PL"/>
        </w:rPr>
        <w:t xml:space="preserve">i oświadczenia </w:t>
      </w:r>
      <w:r>
        <w:rPr>
          <w:rFonts w:ascii="Times New Roman" w:eastAsia="Times New Roman" w:hAnsi="Times New Roman" w:cs="Times New Roman"/>
          <w:b/>
          <w:u w:val="single"/>
          <w:lang w:eastAsia="pl-PL"/>
        </w:rPr>
        <w:t>o których mowa w Rozdziale V</w:t>
      </w:r>
      <w:r w:rsidRPr="00D25B46">
        <w:rPr>
          <w:rFonts w:ascii="Times New Roman" w:eastAsia="Times New Roman" w:hAnsi="Times New Roman" w:cs="Times New Roman"/>
          <w:b/>
          <w:u w:val="single"/>
          <w:lang w:eastAsia="pl-PL"/>
        </w:rPr>
        <w:t xml:space="preserve"> Wykonawca przekaże Zamawiającemu </w:t>
      </w:r>
      <w:r>
        <w:rPr>
          <w:rFonts w:ascii="Times New Roman" w:eastAsia="Times New Roman" w:hAnsi="Times New Roman" w:cs="Times New Roman"/>
          <w:b/>
          <w:u w:val="single"/>
          <w:lang w:eastAsia="pl-PL"/>
        </w:rPr>
        <w:t>wraz z ofertą</w:t>
      </w:r>
      <w:r w:rsidRPr="00D25B46">
        <w:rPr>
          <w:rFonts w:ascii="Times New Roman" w:eastAsia="Times New Roman" w:hAnsi="Times New Roman" w:cs="Times New Roman"/>
          <w:b/>
          <w:u w:val="single"/>
          <w:lang w:eastAsia="pl-PL"/>
        </w:rPr>
        <w:t>.</w:t>
      </w:r>
    </w:p>
    <w:p w:rsidR="009B1809" w:rsidRPr="00D25B46" w:rsidRDefault="009B1809" w:rsidP="009B1809">
      <w:pPr>
        <w:spacing w:after="0" w:line="276" w:lineRule="auto"/>
        <w:ind w:left="360" w:right="53"/>
        <w:jc w:val="both"/>
        <w:rPr>
          <w:rFonts w:ascii="Times New Roman" w:eastAsia="Times New Roman" w:hAnsi="Times New Roman" w:cs="Times New Roman"/>
          <w:i/>
          <w:lang w:eastAsia="pl-PL"/>
        </w:rPr>
      </w:pPr>
    </w:p>
    <w:p w:rsidR="009B1809" w:rsidRPr="00D25B46" w:rsidRDefault="00FA473B" w:rsidP="009B1809">
      <w:pPr>
        <w:numPr>
          <w:ilvl w:val="0"/>
          <w:numId w:val="15"/>
        </w:numPr>
        <w:spacing w:after="0" w:line="276" w:lineRule="auto"/>
        <w:ind w:left="284" w:right="53" w:hanging="284"/>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Wykonawca wraz z Formularzem ofertowym (załącznik nr 3 do Zapytania ofertowego) przekaże </w:t>
      </w:r>
      <w:r w:rsidR="00DC36C5">
        <w:rPr>
          <w:rFonts w:ascii="Times New Roman" w:eastAsia="Times New Roman" w:hAnsi="Times New Roman" w:cs="Times New Roman"/>
          <w:b/>
          <w:lang w:eastAsia="pl-PL"/>
        </w:rPr>
        <w:t xml:space="preserve">Zamawiającemu </w:t>
      </w:r>
      <w:r>
        <w:rPr>
          <w:rFonts w:ascii="Times New Roman" w:eastAsia="Times New Roman" w:hAnsi="Times New Roman" w:cs="Times New Roman"/>
          <w:b/>
          <w:lang w:eastAsia="pl-PL"/>
        </w:rPr>
        <w:t>następujące o</w:t>
      </w:r>
      <w:r w:rsidR="009B1809" w:rsidRPr="00D25B46">
        <w:rPr>
          <w:rFonts w:ascii="Times New Roman" w:eastAsia="Times New Roman" w:hAnsi="Times New Roman" w:cs="Times New Roman"/>
          <w:b/>
          <w:lang w:eastAsia="pl-PL"/>
        </w:rPr>
        <w:t xml:space="preserve">świadczenia </w:t>
      </w:r>
      <w:r w:rsidR="00DC36C5">
        <w:rPr>
          <w:rFonts w:ascii="Times New Roman" w:eastAsia="Times New Roman" w:hAnsi="Times New Roman" w:cs="Times New Roman"/>
          <w:b/>
          <w:lang w:eastAsia="pl-PL"/>
        </w:rPr>
        <w:t>i</w:t>
      </w:r>
      <w:r w:rsidR="009B1809" w:rsidRPr="00D25B46">
        <w:rPr>
          <w:rFonts w:ascii="Times New Roman" w:eastAsia="Times New Roman" w:hAnsi="Times New Roman" w:cs="Times New Roman"/>
          <w:b/>
          <w:lang w:eastAsia="pl-PL"/>
        </w:rPr>
        <w:t xml:space="preserve"> dokumenty: </w:t>
      </w:r>
    </w:p>
    <w:p w:rsidR="009B1809" w:rsidRPr="00D25B46" w:rsidRDefault="009B1809" w:rsidP="009B1809">
      <w:pPr>
        <w:spacing w:after="0" w:line="276" w:lineRule="auto"/>
        <w:ind w:right="53"/>
        <w:jc w:val="both"/>
        <w:rPr>
          <w:rFonts w:ascii="Times New Roman" w:eastAsia="Times New Roman" w:hAnsi="Times New Roman" w:cs="Times New Roman"/>
          <w:lang w:eastAsia="pl-PL"/>
        </w:rPr>
      </w:pPr>
      <w:r w:rsidRPr="00D25B46">
        <w:rPr>
          <w:rFonts w:ascii="Times New Roman" w:eastAsia="Times New Roman" w:hAnsi="Times New Roman" w:cs="Times New Roman"/>
          <w:lang w:eastAsia="pl-PL"/>
        </w:rPr>
        <w:t xml:space="preserve"> </w:t>
      </w:r>
    </w:p>
    <w:p w:rsidR="00FA473B" w:rsidRPr="006F0966" w:rsidRDefault="009B1809" w:rsidP="00FA473B">
      <w:pPr>
        <w:pStyle w:val="Akapitzlist"/>
        <w:numPr>
          <w:ilvl w:val="1"/>
          <w:numId w:val="15"/>
        </w:numPr>
        <w:spacing w:after="0" w:line="276" w:lineRule="auto"/>
        <w:ind w:right="53"/>
        <w:jc w:val="both"/>
        <w:rPr>
          <w:rFonts w:ascii="Times New Roman" w:eastAsia="Times New Roman" w:hAnsi="Times New Roman" w:cs="Times New Roman"/>
          <w:lang w:eastAsia="pl-PL"/>
        </w:rPr>
      </w:pPr>
      <w:r w:rsidRPr="00D25B46">
        <w:rPr>
          <w:rFonts w:ascii="Times New Roman" w:eastAsia="Times New Roman" w:hAnsi="Times New Roman" w:cs="Times New Roman"/>
          <w:lang w:eastAsia="pl-PL"/>
        </w:rPr>
        <w:t>wykazu osób, skierowanych przez wykonawcę do realizacji zamówienia publicznego, w szczególności odpowiedzialnych</w:t>
      </w:r>
      <w:r>
        <w:rPr>
          <w:rFonts w:ascii="Times New Roman" w:eastAsia="Times New Roman" w:hAnsi="Times New Roman" w:cs="Times New Roman"/>
          <w:lang w:eastAsia="pl-PL"/>
        </w:rPr>
        <w:t xml:space="preserve"> </w:t>
      </w:r>
      <w:r w:rsidRPr="00D25B46">
        <w:rPr>
          <w:rFonts w:ascii="Times New Roman" w:eastAsia="Times New Roman" w:hAnsi="Times New Roman" w:cs="Times New Roman"/>
          <w:lang w:eastAsia="pl-PL"/>
        </w:rPr>
        <w:t>za świadczenie usług, kontrolę jakości, wraz z informacjami na temat</w:t>
      </w:r>
      <w:r>
        <w:rPr>
          <w:rFonts w:ascii="Times New Roman" w:eastAsia="Times New Roman" w:hAnsi="Times New Roman" w:cs="Times New Roman"/>
          <w:lang w:eastAsia="pl-PL"/>
        </w:rPr>
        <w:t xml:space="preserve"> </w:t>
      </w:r>
      <w:r w:rsidRPr="00D25B46">
        <w:rPr>
          <w:rFonts w:ascii="Times New Roman" w:eastAsia="Times New Roman" w:hAnsi="Times New Roman" w:cs="Times New Roman"/>
          <w:lang w:eastAsia="pl-PL"/>
        </w:rPr>
        <w:t>ich kwalifikacji zawodowych, uprawnień, doświadczenia i wykształcenia niezbędnych do wykonania zamówienia</w:t>
      </w:r>
      <w:r>
        <w:rPr>
          <w:rFonts w:ascii="Times New Roman" w:eastAsia="Times New Roman" w:hAnsi="Times New Roman" w:cs="Times New Roman"/>
          <w:lang w:eastAsia="pl-PL"/>
        </w:rPr>
        <w:t xml:space="preserve"> </w:t>
      </w:r>
      <w:r w:rsidRPr="00D25B46">
        <w:rPr>
          <w:rFonts w:ascii="Times New Roman" w:eastAsia="Times New Roman" w:hAnsi="Times New Roman" w:cs="Times New Roman"/>
          <w:lang w:eastAsia="pl-PL"/>
        </w:rPr>
        <w:t xml:space="preserve">publicznego, a także zakresu </w:t>
      </w:r>
      <w:r w:rsidRPr="006F0966">
        <w:rPr>
          <w:rFonts w:ascii="Times New Roman" w:eastAsia="Times New Roman" w:hAnsi="Times New Roman" w:cs="Times New Roman"/>
          <w:lang w:eastAsia="pl-PL"/>
        </w:rPr>
        <w:t xml:space="preserve">wykonywanych przez nie czynności oraz informacją o podstawie do dysponowania tymi osobami (Załącznik nr </w:t>
      </w:r>
      <w:r w:rsidR="00FA473B" w:rsidRPr="006F0966">
        <w:rPr>
          <w:rFonts w:ascii="Times New Roman" w:eastAsia="Times New Roman" w:hAnsi="Times New Roman" w:cs="Times New Roman"/>
          <w:lang w:eastAsia="pl-PL"/>
        </w:rPr>
        <w:t>4</w:t>
      </w:r>
      <w:r w:rsidRPr="006F0966">
        <w:rPr>
          <w:rFonts w:ascii="Times New Roman" w:eastAsia="Times New Roman" w:hAnsi="Times New Roman" w:cs="Times New Roman"/>
          <w:lang w:eastAsia="pl-PL"/>
        </w:rPr>
        <w:t xml:space="preserve"> - Wzór wykaz osób, którymi dysponuje lub będzie dysponował Wykonawca ).</w:t>
      </w:r>
    </w:p>
    <w:p w:rsidR="00DC36C5" w:rsidRPr="006F0966" w:rsidRDefault="00DC36C5" w:rsidP="00FA473B">
      <w:pPr>
        <w:pStyle w:val="Akapitzlist"/>
        <w:numPr>
          <w:ilvl w:val="1"/>
          <w:numId w:val="15"/>
        </w:numPr>
        <w:spacing w:after="0" w:line="276" w:lineRule="auto"/>
        <w:ind w:right="53"/>
        <w:jc w:val="both"/>
        <w:rPr>
          <w:rFonts w:ascii="Times New Roman" w:eastAsia="Times New Roman" w:hAnsi="Times New Roman" w:cs="Times New Roman"/>
          <w:lang w:eastAsia="pl-PL"/>
        </w:rPr>
      </w:pPr>
      <w:r w:rsidRPr="006F0966">
        <w:rPr>
          <w:rFonts w:ascii="Times New Roman" w:eastAsia="Times New Roman" w:hAnsi="Times New Roman" w:cs="Times New Roman"/>
          <w:lang w:eastAsia="pl-PL"/>
        </w:rPr>
        <w:t>Oświadczenie, że osoby które będą uczestniczyć w wykonaniu zamówienia podsiadają wymagane uprawnienia (Załącznik nr 5 do Zapytania ofertowego)</w:t>
      </w:r>
    </w:p>
    <w:p w:rsidR="00FA473B" w:rsidRPr="006F0966" w:rsidRDefault="009B1809" w:rsidP="00FA473B">
      <w:pPr>
        <w:pStyle w:val="Akapitzlist"/>
        <w:numPr>
          <w:ilvl w:val="1"/>
          <w:numId w:val="15"/>
        </w:numPr>
        <w:spacing w:after="0" w:line="276" w:lineRule="auto"/>
        <w:ind w:right="53"/>
        <w:jc w:val="both"/>
        <w:rPr>
          <w:rFonts w:ascii="Times New Roman" w:eastAsia="Times New Roman" w:hAnsi="Times New Roman" w:cs="Times New Roman"/>
          <w:lang w:eastAsia="pl-PL"/>
        </w:rPr>
      </w:pPr>
      <w:r w:rsidRPr="006F0966">
        <w:rPr>
          <w:rFonts w:ascii="Times New Roman" w:eastAsia="Times New Roman" w:hAnsi="Times New Roman" w:cs="Times New Roman"/>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F0966">
        <w:rPr>
          <w:rFonts w:ascii="Times New Roman" w:eastAsia="Times New Roman" w:hAnsi="Times New Roman" w:cs="Times New Roman"/>
          <w:lang w:eastAsia="pl-PL"/>
        </w:rPr>
        <w:t>Pzp</w:t>
      </w:r>
      <w:proofErr w:type="spellEnd"/>
      <w:r w:rsidRPr="006F0966">
        <w:rPr>
          <w:rFonts w:ascii="Times New Roman" w:eastAsia="Times New Roman" w:hAnsi="Times New Roman" w:cs="Times New Roman"/>
          <w:lang w:eastAsia="pl-PL"/>
        </w:rPr>
        <w:t>.</w:t>
      </w:r>
    </w:p>
    <w:p w:rsidR="00FA473B" w:rsidRPr="006F0966" w:rsidRDefault="009B1809" w:rsidP="00FA473B">
      <w:pPr>
        <w:pStyle w:val="Akapitzlist"/>
        <w:numPr>
          <w:ilvl w:val="1"/>
          <w:numId w:val="15"/>
        </w:numPr>
        <w:spacing w:after="0" w:line="276" w:lineRule="auto"/>
        <w:ind w:right="53"/>
        <w:jc w:val="both"/>
        <w:rPr>
          <w:rFonts w:ascii="Times New Roman" w:eastAsia="Times New Roman" w:hAnsi="Times New Roman" w:cs="Times New Roman"/>
          <w:lang w:eastAsia="pl-PL"/>
        </w:rPr>
      </w:pPr>
      <w:r w:rsidRPr="006F0966">
        <w:rPr>
          <w:rFonts w:ascii="Times New Roman" w:eastAsia="Times New Roman" w:hAnsi="Times New Roman" w:cs="Times New Roman"/>
          <w:lang w:eastAsia="pl-PL"/>
        </w:rPr>
        <w:t xml:space="preserve">Pełnomocnictwo – tj. oświadczenie osoby uprawnionej do reprezentacji odpowiednio Wykonawcy, podwykonawcy, podmiotu trzeciego na zasoby którego powołuje się Wykonawca lub Wykonawców wspólnie ubiegających się o udzielenie zamówienia, upoważniające odpowiednio do podpisania oferty lub podpisania oferty i zawarcia umowy w sprawie zamówienia publicznego, poświadczania za zgodność z oryginałem dokumentów przedkładanych w postępowaniu i składania ewentualnych oświadczeń i wyjaśnień - jeżeli osobą podpisującą nie jest osoba upoważniona na podstawie wpisu do odpowiedniego rejestru. Forma złożenia pełnomocnictwa – jak dla złożenia oferty (zgodnie z Rozdziałem IX pkt. 3). Dopuszcza się złożenie pełnomocnictwa w postaci elektronicznej z elektronicznym poświadczeniem zgodności odpisu z dokumentem ustanowienia pełnomocnictwa opatrzonym kwalifikowanym podpisem elektronicznym przez notariusza. </w:t>
      </w:r>
    </w:p>
    <w:p w:rsidR="009B1809" w:rsidRPr="006F0966" w:rsidRDefault="009B1809" w:rsidP="00FA473B">
      <w:pPr>
        <w:pStyle w:val="Akapitzlist"/>
        <w:numPr>
          <w:ilvl w:val="1"/>
          <w:numId w:val="15"/>
        </w:numPr>
        <w:spacing w:after="0" w:line="276" w:lineRule="auto"/>
        <w:ind w:right="53"/>
        <w:jc w:val="both"/>
        <w:rPr>
          <w:rFonts w:ascii="Times New Roman" w:eastAsia="Times New Roman" w:hAnsi="Times New Roman" w:cs="Times New Roman"/>
          <w:lang w:eastAsia="pl-PL"/>
        </w:rPr>
      </w:pPr>
      <w:r w:rsidRPr="006F0966">
        <w:rPr>
          <w:rFonts w:ascii="Times New Roman" w:hAnsi="Times New Roman" w:cs="Times New Roman"/>
        </w:rPr>
        <w:t>Opis przedmiotu zamówienia wraz z załącznikami</w:t>
      </w:r>
      <w:r w:rsidR="00DC36C5" w:rsidRPr="006F0966">
        <w:rPr>
          <w:rFonts w:ascii="Times New Roman" w:hAnsi="Times New Roman" w:cs="Times New Roman"/>
        </w:rPr>
        <w:t xml:space="preserve"> (Z</w:t>
      </w:r>
      <w:r w:rsidRPr="006F0966">
        <w:rPr>
          <w:rFonts w:ascii="Times New Roman" w:hAnsi="Times New Roman" w:cs="Times New Roman"/>
        </w:rPr>
        <w:t>ałącznik nr 2 do Zapytania ofertowego</w:t>
      </w:r>
      <w:r w:rsidR="00DC36C5" w:rsidRPr="006F0966">
        <w:rPr>
          <w:rFonts w:ascii="Times New Roman" w:hAnsi="Times New Roman" w:cs="Times New Roman"/>
        </w:rPr>
        <w:t>)</w:t>
      </w:r>
    </w:p>
    <w:p w:rsidR="009B1809" w:rsidRPr="006F0966" w:rsidRDefault="009B1809" w:rsidP="009B1809">
      <w:pPr>
        <w:spacing w:after="0" w:line="276" w:lineRule="auto"/>
        <w:ind w:left="1080"/>
        <w:contextualSpacing/>
        <w:rPr>
          <w:rFonts w:ascii="Times New Roman" w:eastAsia="Calibri" w:hAnsi="Times New Roman" w:cs="Times New Roman"/>
          <w:b/>
        </w:rPr>
      </w:pPr>
    </w:p>
    <w:p w:rsidR="009B1809" w:rsidRPr="00425A4C" w:rsidRDefault="009B1809" w:rsidP="009B1809">
      <w:pPr>
        <w:numPr>
          <w:ilvl w:val="0"/>
          <w:numId w:val="4"/>
        </w:numPr>
        <w:spacing w:after="0" w:line="276" w:lineRule="auto"/>
        <w:contextualSpacing/>
        <w:rPr>
          <w:rFonts w:ascii="Times New Roman" w:eastAsia="Calibri" w:hAnsi="Times New Roman" w:cs="Times New Roman"/>
          <w:b/>
        </w:rPr>
      </w:pPr>
      <w:r w:rsidRPr="00425A4C">
        <w:rPr>
          <w:rFonts w:ascii="Times New Roman" w:eastAsia="Calibri" w:hAnsi="Times New Roman" w:cs="Times New Roman"/>
          <w:b/>
        </w:rPr>
        <w:t>Informacja o podwykonawcach:</w:t>
      </w:r>
    </w:p>
    <w:p w:rsidR="009B1809" w:rsidRPr="00425A4C" w:rsidRDefault="009B1809" w:rsidP="009B1809">
      <w:pPr>
        <w:spacing w:after="0" w:line="276" w:lineRule="auto"/>
        <w:ind w:left="1080"/>
        <w:contextualSpacing/>
        <w:rPr>
          <w:rFonts w:ascii="Times New Roman" w:eastAsia="Calibri" w:hAnsi="Times New Roman" w:cs="Times New Roman"/>
          <w:b/>
        </w:rPr>
      </w:pPr>
    </w:p>
    <w:p w:rsidR="009B1809" w:rsidRDefault="009B1809" w:rsidP="009B1809">
      <w:pPr>
        <w:spacing w:after="0" w:line="276" w:lineRule="auto"/>
        <w:ind w:left="851"/>
        <w:contextualSpacing/>
        <w:rPr>
          <w:rFonts w:ascii="Times New Roman" w:eastAsia="Calibri" w:hAnsi="Times New Roman" w:cs="Times New Roman"/>
        </w:rPr>
      </w:pPr>
      <w:r w:rsidRPr="00425A4C">
        <w:rPr>
          <w:rFonts w:ascii="Times New Roman" w:eastAsia="Calibri" w:hAnsi="Times New Roman" w:cs="Times New Roman"/>
        </w:rPr>
        <w:t xml:space="preserve">Zamawiający żąda wskazania przez Wykonawcę części zamówienia, których wykonanie zamierza powierzyć podwykonawcom i podania przez Wykonawcę firm podwykonawców. </w:t>
      </w:r>
    </w:p>
    <w:p w:rsidR="009B1809" w:rsidRPr="00425A4C" w:rsidRDefault="009B1809" w:rsidP="009B1809">
      <w:pPr>
        <w:spacing w:after="0" w:line="276" w:lineRule="auto"/>
        <w:ind w:left="284" w:right="53"/>
        <w:contextualSpacing/>
        <w:jc w:val="both"/>
        <w:rPr>
          <w:rFonts w:ascii="Times New Roman" w:eastAsia="Calibri" w:hAnsi="Times New Roman" w:cs="Times New Roman"/>
        </w:rPr>
      </w:pPr>
    </w:p>
    <w:p w:rsidR="009B1809" w:rsidRPr="00425A4C" w:rsidRDefault="009B1809" w:rsidP="009B1809">
      <w:pPr>
        <w:numPr>
          <w:ilvl w:val="0"/>
          <w:numId w:val="4"/>
        </w:numPr>
        <w:tabs>
          <w:tab w:val="center" w:pos="563"/>
          <w:tab w:val="center" w:pos="4298"/>
        </w:tabs>
        <w:spacing w:after="0" w:line="276" w:lineRule="auto"/>
        <w:contextualSpacing/>
        <w:rPr>
          <w:rFonts w:ascii="Times New Roman" w:eastAsia="Calibri" w:hAnsi="Times New Roman" w:cs="Times New Roman"/>
          <w:b/>
        </w:rPr>
      </w:pPr>
      <w:r w:rsidRPr="00425A4C">
        <w:rPr>
          <w:rFonts w:ascii="Times New Roman" w:eastAsia="Calibri" w:hAnsi="Times New Roman" w:cs="Times New Roman"/>
          <w:b/>
        </w:rPr>
        <w:t xml:space="preserve">Opis sposobu obliczania ceny oraz informacje dotyczące walut: </w:t>
      </w:r>
    </w:p>
    <w:p w:rsidR="009B1809" w:rsidRPr="00425A4C" w:rsidRDefault="009B1809" w:rsidP="009B1809">
      <w:pPr>
        <w:tabs>
          <w:tab w:val="center" w:pos="563"/>
          <w:tab w:val="center" w:pos="4298"/>
        </w:tabs>
        <w:spacing w:after="0" w:line="276" w:lineRule="auto"/>
        <w:ind w:left="1080"/>
        <w:contextualSpacing/>
        <w:rPr>
          <w:rFonts w:ascii="Times New Roman" w:eastAsia="Calibri" w:hAnsi="Times New Roman" w:cs="Times New Roman"/>
          <w:b/>
        </w:rPr>
      </w:pPr>
      <w:r w:rsidRPr="00425A4C">
        <w:rPr>
          <w:rFonts w:ascii="Times New Roman" w:eastAsia="Calibri" w:hAnsi="Times New Roman" w:cs="Times New Roman"/>
          <w:b/>
        </w:rPr>
        <w:t xml:space="preserve"> </w:t>
      </w:r>
    </w:p>
    <w:p w:rsidR="009B1809" w:rsidRPr="00425A4C" w:rsidRDefault="009B1809" w:rsidP="009B1809">
      <w:pPr>
        <w:numPr>
          <w:ilvl w:val="0"/>
          <w:numId w:val="2"/>
        </w:numPr>
        <w:spacing w:after="0" w:line="276" w:lineRule="auto"/>
        <w:ind w:left="1276" w:right="53" w:hanging="425"/>
        <w:contextualSpacing/>
        <w:jc w:val="both"/>
        <w:rPr>
          <w:rFonts w:ascii="Times New Roman" w:eastAsia="Calibri" w:hAnsi="Times New Roman" w:cs="Times New Roman"/>
        </w:rPr>
      </w:pPr>
      <w:r w:rsidRPr="00425A4C">
        <w:rPr>
          <w:rFonts w:ascii="Times New Roman" w:eastAsia="Calibri" w:hAnsi="Times New Roman" w:cs="Times New Roman"/>
        </w:rPr>
        <w:t xml:space="preserve">Cenę oferty stanowi wartość wyrażoną w złotych polskich, którą Zamawiający jest obowiązany zapłacić za przedmiot zamówienia. </w:t>
      </w:r>
    </w:p>
    <w:p w:rsidR="009B1809" w:rsidRPr="00425A4C" w:rsidRDefault="009B1809" w:rsidP="009B1809">
      <w:pPr>
        <w:numPr>
          <w:ilvl w:val="0"/>
          <w:numId w:val="2"/>
        </w:numPr>
        <w:spacing w:after="0" w:line="276" w:lineRule="auto"/>
        <w:ind w:left="1276" w:right="53" w:hanging="425"/>
        <w:contextualSpacing/>
        <w:jc w:val="both"/>
        <w:rPr>
          <w:rFonts w:ascii="Times New Roman" w:eastAsia="Calibri" w:hAnsi="Times New Roman" w:cs="Times New Roman"/>
        </w:rPr>
      </w:pPr>
      <w:r w:rsidRPr="00425A4C">
        <w:rPr>
          <w:rFonts w:ascii="Times New Roman" w:eastAsia="Calibri" w:hAnsi="Times New Roman" w:cs="Times New Roman"/>
        </w:rPr>
        <w:t xml:space="preserve">Cena oferty musi być wyrażona w PLN zgodnie z polskim systemem płatniczym, z dokładnością do dwóch miejsc po przecinku. </w:t>
      </w:r>
    </w:p>
    <w:p w:rsidR="009B1809" w:rsidRPr="00425A4C" w:rsidRDefault="009B1809" w:rsidP="009B1809">
      <w:pPr>
        <w:numPr>
          <w:ilvl w:val="0"/>
          <w:numId w:val="2"/>
        </w:numPr>
        <w:spacing w:after="0" w:line="276" w:lineRule="auto"/>
        <w:ind w:left="1276" w:right="53" w:hanging="425"/>
        <w:contextualSpacing/>
        <w:jc w:val="both"/>
        <w:rPr>
          <w:rFonts w:ascii="Times New Roman" w:eastAsia="Calibri" w:hAnsi="Times New Roman" w:cs="Times New Roman"/>
        </w:rPr>
      </w:pPr>
      <w:r w:rsidRPr="00425A4C">
        <w:rPr>
          <w:rFonts w:ascii="Times New Roman" w:eastAsia="Calibri" w:hAnsi="Times New Roman" w:cs="Times New Roman"/>
        </w:rPr>
        <w:t xml:space="preserve">Walutą rozliczeniową jest PLN. Zamawiający nie dopuszcza rozliczeń w żadnej obcej walucie. </w:t>
      </w:r>
    </w:p>
    <w:p w:rsidR="009B1809" w:rsidRPr="00425A4C" w:rsidRDefault="009B1809" w:rsidP="009B1809">
      <w:pPr>
        <w:spacing w:after="0" w:line="276" w:lineRule="auto"/>
        <w:ind w:right="51"/>
        <w:contextualSpacing/>
        <w:rPr>
          <w:rFonts w:ascii="Times New Roman" w:eastAsia="Calibri" w:hAnsi="Times New Roman" w:cs="Times New Roman"/>
        </w:rPr>
      </w:pPr>
    </w:p>
    <w:p w:rsidR="009B1809" w:rsidRPr="00425A4C" w:rsidRDefault="009B1809" w:rsidP="009B1809">
      <w:pPr>
        <w:numPr>
          <w:ilvl w:val="0"/>
          <w:numId w:val="4"/>
        </w:numPr>
        <w:spacing w:after="0" w:line="276" w:lineRule="auto"/>
        <w:ind w:right="51"/>
        <w:contextualSpacing/>
        <w:rPr>
          <w:rFonts w:ascii="Times New Roman" w:eastAsia="Calibri" w:hAnsi="Times New Roman" w:cs="Times New Roman"/>
          <w:b/>
        </w:rPr>
      </w:pPr>
      <w:r w:rsidRPr="00425A4C">
        <w:rPr>
          <w:rFonts w:ascii="Times New Roman" w:eastAsia="Calibri" w:hAnsi="Times New Roman" w:cs="Times New Roman"/>
          <w:b/>
        </w:rPr>
        <w:t>Opis kryteriów, którymi Zamawiający będzie się kierował przy wyborze oferty wraz z podaniem wag tych kryteriów i sposobu oceny ofert:</w:t>
      </w:r>
    </w:p>
    <w:p w:rsidR="009B1809" w:rsidRPr="00425A4C" w:rsidRDefault="009B1809" w:rsidP="009B1809">
      <w:pPr>
        <w:spacing w:after="0" w:line="276" w:lineRule="auto"/>
        <w:ind w:left="1080" w:right="51"/>
        <w:contextualSpacing/>
        <w:rPr>
          <w:rFonts w:ascii="Times New Roman" w:eastAsia="Calibri" w:hAnsi="Times New Roman" w:cs="Times New Roman"/>
        </w:rPr>
      </w:pPr>
      <w:r w:rsidRPr="00425A4C">
        <w:rPr>
          <w:rFonts w:ascii="Times New Roman" w:eastAsia="Calibri" w:hAnsi="Times New Roman" w:cs="Times New Roman"/>
          <w:b/>
        </w:rPr>
        <w:t xml:space="preserve"> </w:t>
      </w:r>
    </w:p>
    <w:p w:rsidR="009B1809" w:rsidRPr="00425A4C" w:rsidRDefault="009B1809" w:rsidP="009B1809">
      <w:pPr>
        <w:numPr>
          <w:ilvl w:val="0"/>
          <w:numId w:val="5"/>
        </w:numPr>
        <w:spacing w:after="0" w:line="276" w:lineRule="auto"/>
        <w:ind w:right="53"/>
        <w:contextualSpacing/>
        <w:rPr>
          <w:rFonts w:ascii="Times New Roman" w:eastAsia="Calibri" w:hAnsi="Times New Roman" w:cs="Times New Roman"/>
        </w:rPr>
      </w:pPr>
      <w:r w:rsidRPr="00425A4C">
        <w:rPr>
          <w:rFonts w:ascii="Times New Roman" w:eastAsia="Calibri" w:hAnsi="Times New Roman" w:cs="Times New Roman"/>
        </w:rPr>
        <w:t>Przyjęte kryteria oceny i ich ranga procentowa:</w:t>
      </w:r>
    </w:p>
    <w:tbl>
      <w:tblPr>
        <w:tblpPr w:leftFromText="141" w:rightFromText="141" w:vertAnchor="text" w:horzAnchor="margin" w:tblpXSpec="center" w:tblpY="214"/>
        <w:tblW w:w="9007" w:type="dxa"/>
        <w:tblCellMar>
          <w:top w:w="60" w:type="dxa"/>
          <w:left w:w="115" w:type="dxa"/>
          <w:right w:w="115" w:type="dxa"/>
        </w:tblCellMar>
        <w:tblLook w:val="04A0" w:firstRow="1" w:lastRow="0" w:firstColumn="1" w:lastColumn="0" w:noHBand="0" w:noVBand="1"/>
      </w:tblPr>
      <w:tblGrid>
        <w:gridCol w:w="3006"/>
        <w:gridCol w:w="2998"/>
        <w:gridCol w:w="3003"/>
      </w:tblGrid>
      <w:tr w:rsidR="009B1809" w:rsidRPr="00425A4C" w:rsidTr="00023A66">
        <w:trPr>
          <w:trHeight w:val="564"/>
        </w:trPr>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09" w:rsidRPr="00425A4C" w:rsidRDefault="009B1809" w:rsidP="00023A66">
            <w:pPr>
              <w:spacing w:after="0" w:line="276" w:lineRule="auto"/>
              <w:ind w:right="3"/>
              <w:contextualSpacing/>
              <w:jc w:val="center"/>
              <w:rPr>
                <w:rFonts w:ascii="Times New Roman" w:eastAsia="Calibri" w:hAnsi="Times New Roman" w:cs="Times New Roman"/>
              </w:rPr>
            </w:pPr>
            <w:r w:rsidRPr="00425A4C">
              <w:rPr>
                <w:rFonts w:ascii="Times New Roman" w:eastAsia="Calibri" w:hAnsi="Times New Roman" w:cs="Times New Roman"/>
                <w:b/>
              </w:rPr>
              <w:t xml:space="preserve">Kryterium </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809" w:rsidRPr="00425A4C" w:rsidRDefault="009B1809" w:rsidP="00023A66">
            <w:pPr>
              <w:spacing w:after="0" w:line="276" w:lineRule="auto"/>
              <w:contextualSpacing/>
              <w:jc w:val="center"/>
              <w:rPr>
                <w:rFonts w:ascii="Times New Roman" w:eastAsia="Calibri" w:hAnsi="Times New Roman" w:cs="Times New Roman"/>
              </w:rPr>
            </w:pPr>
            <w:r w:rsidRPr="00425A4C">
              <w:rPr>
                <w:rFonts w:ascii="Times New Roman" w:eastAsia="Calibri" w:hAnsi="Times New Roman" w:cs="Times New Roman"/>
                <w:b/>
              </w:rPr>
              <w:t xml:space="preserve">Znaczenie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B1809" w:rsidRPr="00425A4C" w:rsidRDefault="009B1809" w:rsidP="00023A66">
            <w:pPr>
              <w:spacing w:after="0" w:line="276" w:lineRule="auto"/>
              <w:contextualSpacing/>
              <w:jc w:val="center"/>
              <w:rPr>
                <w:rFonts w:ascii="Times New Roman" w:eastAsia="Calibri" w:hAnsi="Times New Roman" w:cs="Times New Roman"/>
              </w:rPr>
            </w:pPr>
            <w:r w:rsidRPr="00425A4C">
              <w:rPr>
                <w:rFonts w:ascii="Times New Roman" w:eastAsia="Calibri" w:hAnsi="Times New Roman" w:cs="Times New Roman"/>
                <w:b/>
              </w:rPr>
              <w:t>Liczba możliwych do uzyskania punktów</w:t>
            </w:r>
            <w:r w:rsidRPr="00425A4C">
              <w:rPr>
                <w:rFonts w:ascii="Times New Roman" w:eastAsia="Calibri" w:hAnsi="Times New Roman" w:cs="Times New Roman"/>
              </w:rPr>
              <w:t xml:space="preserve"> </w:t>
            </w:r>
          </w:p>
        </w:tc>
      </w:tr>
      <w:tr w:rsidR="009B1809" w:rsidRPr="00425A4C" w:rsidTr="00023A66">
        <w:trPr>
          <w:trHeight w:val="394"/>
        </w:trPr>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9B1809" w:rsidRPr="00425A4C" w:rsidRDefault="009B1809" w:rsidP="00023A66">
            <w:pPr>
              <w:spacing w:after="0" w:line="276" w:lineRule="auto"/>
              <w:ind w:right="2"/>
              <w:contextualSpacing/>
              <w:jc w:val="center"/>
              <w:rPr>
                <w:rFonts w:ascii="Times New Roman" w:eastAsia="Calibri" w:hAnsi="Times New Roman" w:cs="Times New Roman"/>
              </w:rPr>
            </w:pPr>
            <w:r w:rsidRPr="00425A4C">
              <w:rPr>
                <w:rFonts w:ascii="Times New Roman" w:eastAsia="Calibri" w:hAnsi="Times New Roman" w:cs="Times New Roman"/>
              </w:rPr>
              <w:t>Cena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rsidR="009B1809" w:rsidRPr="00425A4C" w:rsidRDefault="009B1809" w:rsidP="00023A66">
            <w:pPr>
              <w:spacing w:after="0" w:line="276" w:lineRule="auto"/>
              <w:contextualSpacing/>
              <w:jc w:val="center"/>
              <w:rPr>
                <w:rFonts w:ascii="Times New Roman" w:eastAsia="Calibri" w:hAnsi="Times New Roman" w:cs="Times New Roman"/>
              </w:rPr>
            </w:pPr>
            <w:r w:rsidRPr="00425A4C">
              <w:rPr>
                <w:rFonts w:ascii="Times New Roman" w:eastAsia="Calibri" w:hAnsi="Times New Roman" w:cs="Times New Roman"/>
              </w:rPr>
              <w:t xml:space="preserve">100%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B1809" w:rsidRPr="00425A4C" w:rsidRDefault="009B1809" w:rsidP="00023A66">
            <w:pPr>
              <w:spacing w:after="0" w:line="276" w:lineRule="auto"/>
              <w:ind w:right="3"/>
              <w:contextualSpacing/>
              <w:jc w:val="center"/>
              <w:rPr>
                <w:rFonts w:ascii="Times New Roman" w:eastAsia="Calibri" w:hAnsi="Times New Roman" w:cs="Times New Roman"/>
              </w:rPr>
            </w:pPr>
            <w:r w:rsidRPr="00425A4C">
              <w:rPr>
                <w:rFonts w:ascii="Times New Roman" w:eastAsia="Calibri" w:hAnsi="Times New Roman" w:cs="Times New Roman"/>
              </w:rPr>
              <w:t>100</w:t>
            </w:r>
          </w:p>
        </w:tc>
      </w:tr>
    </w:tbl>
    <w:p w:rsidR="009B1809" w:rsidRPr="00425A4C" w:rsidRDefault="009B1809" w:rsidP="009B1809">
      <w:pPr>
        <w:spacing w:after="0" w:line="276" w:lineRule="auto"/>
        <w:contextualSpacing/>
        <w:rPr>
          <w:rFonts w:ascii="Times New Roman" w:eastAsia="Calibri" w:hAnsi="Times New Roman" w:cs="Times New Roman"/>
          <w:b/>
        </w:rPr>
      </w:pPr>
    </w:p>
    <w:p w:rsidR="009B1809" w:rsidRPr="00425A4C" w:rsidRDefault="009B1809" w:rsidP="009B1809">
      <w:pPr>
        <w:spacing w:after="0" w:line="276" w:lineRule="auto"/>
        <w:ind w:firstLine="426"/>
        <w:contextualSpacing/>
        <w:rPr>
          <w:rFonts w:ascii="Times New Roman" w:eastAsia="Calibri" w:hAnsi="Times New Roman" w:cs="Times New Roman"/>
          <w:b/>
        </w:rPr>
      </w:pPr>
      <w:r w:rsidRPr="00425A4C">
        <w:rPr>
          <w:rFonts w:ascii="Times New Roman" w:eastAsia="Calibri" w:hAnsi="Times New Roman" w:cs="Times New Roman"/>
          <w:b/>
        </w:rPr>
        <w:t xml:space="preserve">*Cena, czyli wartość brutto z załącznika Nr </w:t>
      </w:r>
      <w:r>
        <w:rPr>
          <w:rFonts w:ascii="Times New Roman" w:eastAsia="Calibri" w:hAnsi="Times New Roman" w:cs="Times New Roman"/>
          <w:b/>
        </w:rPr>
        <w:t>3</w:t>
      </w:r>
      <w:r w:rsidRPr="00425A4C">
        <w:rPr>
          <w:rFonts w:ascii="Times New Roman" w:eastAsia="Calibri" w:hAnsi="Times New Roman" w:cs="Times New Roman"/>
          <w:b/>
        </w:rPr>
        <w:t xml:space="preserve"> do Zapytania ofertowego - Formularz </w:t>
      </w:r>
      <w:r>
        <w:rPr>
          <w:rFonts w:ascii="Times New Roman" w:eastAsia="Calibri" w:hAnsi="Times New Roman" w:cs="Times New Roman"/>
          <w:b/>
        </w:rPr>
        <w:t>ofertowy</w:t>
      </w:r>
    </w:p>
    <w:p w:rsidR="009B1809" w:rsidRPr="00425A4C" w:rsidRDefault="009B1809" w:rsidP="009B1809">
      <w:pPr>
        <w:spacing w:after="0" w:line="276" w:lineRule="auto"/>
        <w:contextualSpacing/>
        <w:rPr>
          <w:rFonts w:ascii="Times New Roman" w:eastAsia="Calibri" w:hAnsi="Times New Roman" w:cs="Times New Roman"/>
          <w:b/>
        </w:rPr>
      </w:pPr>
    </w:p>
    <w:p w:rsidR="009B1809" w:rsidRPr="00425A4C" w:rsidRDefault="009B1809" w:rsidP="009B1809">
      <w:pPr>
        <w:numPr>
          <w:ilvl w:val="0"/>
          <w:numId w:val="5"/>
        </w:numPr>
        <w:spacing w:after="0" w:line="276" w:lineRule="auto"/>
        <w:contextualSpacing/>
        <w:rPr>
          <w:rFonts w:ascii="Times New Roman" w:eastAsia="Calibri" w:hAnsi="Times New Roman" w:cs="Times New Roman"/>
        </w:rPr>
      </w:pPr>
      <w:r w:rsidRPr="00425A4C">
        <w:rPr>
          <w:rFonts w:ascii="Times New Roman" w:eastAsia="Calibri" w:hAnsi="Times New Roman" w:cs="Times New Roman"/>
        </w:rPr>
        <w:t xml:space="preserve">W kryterium cena (C) </w:t>
      </w:r>
      <w:r w:rsidRPr="00425A4C">
        <w:rPr>
          <w:rFonts w:ascii="Times New Roman" w:eastAsia="Calibri" w:hAnsi="Times New Roman" w:cs="Times New Roman"/>
          <w:b/>
        </w:rPr>
        <w:t xml:space="preserve">– </w:t>
      </w:r>
      <w:r w:rsidRPr="00425A4C">
        <w:rPr>
          <w:rFonts w:ascii="Times New Roman" w:eastAsia="Calibri" w:hAnsi="Times New Roman" w:cs="Times New Roman"/>
        </w:rPr>
        <w:t>dla obliczenia liczby uzyskanych punktów</w:t>
      </w:r>
      <w:r w:rsidRPr="00425A4C">
        <w:rPr>
          <w:rFonts w:ascii="Times New Roman" w:eastAsia="Calibri" w:hAnsi="Times New Roman" w:cs="Times New Roman"/>
          <w:b/>
        </w:rPr>
        <w:t xml:space="preserve"> - </w:t>
      </w:r>
      <w:r w:rsidRPr="00425A4C">
        <w:rPr>
          <w:rFonts w:ascii="Times New Roman" w:eastAsia="Calibri" w:hAnsi="Times New Roman" w:cs="Times New Roman"/>
        </w:rPr>
        <w:t xml:space="preserve">zostanie zastosowany wzór:  </w:t>
      </w:r>
    </w:p>
    <w:p w:rsidR="009B1809" w:rsidRPr="00425A4C" w:rsidRDefault="009B1809" w:rsidP="009B1809">
      <w:pPr>
        <w:spacing w:after="0" w:line="276" w:lineRule="auto"/>
        <w:contextualSpacing/>
        <w:rPr>
          <w:rFonts w:ascii="Calibri" w:eastAsia="Calibri" w:hAnsi="Calibri" w:cs="Times New Roman"/>
        </w:rPr>
      </w:pPr>
    </w:p>
    <w:p w:rsidR="009B1809" w:rsidRDefault="009B1809" w:rsidP="009B1809">
      <w:pPr>
        <w:spacing w:after="0" w:line="276" w:lineRule="auto"/>
        <w:contextualSpacing/>
        <w:jc w:val="center"/>
        <w:rPr>
          <w:rFonts w:ascii="Times New Roman" w:eastAsia="Calibri" w:hAnsi="Times New Roman" w:cs="Times New Roman"/>
          <w:sz w:val="24"/>
          <w:szCs w:val="24"/>
        </w:rPr>
      </w:pPr>
      <m:oMath>
        <m:r>
          <w:rPr>
            <w:rFonts w:ascii="Cambria Math" w:eastAsia="Calibri" w:hAnsi="Cambria Math" w:cs="Cambria Math"/>
            <w:sz w:val="24"/>
            <w:szCs w:val="24"/>
          </w:rPr>
          <m:t>C</m:t>
        </m:r>
        <m:r>
          <m:rPr>
            <m:sty m:val="p"/>
          </m:rPr>
          <w:rPr>
            <w:rFonts w:ascii="Cambria Math" w:eastAsia="Calibri" w:hAnsi="Cambria Math" w:cs="Cambria Math"/>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Cmin</m:t>
            </m:r>
          </m:num>
          <m:den>
            <m:r>
              <w:rPr>
                <w:rFonts w:ascii="Cambria Math" w:eastAsia="Calibri" w:hAnsi="Cambria Math" w:cs="Cambria Math"/>
                <w:sz w:val="24"/>
                <w:szCs w:val="24"/>
              </w:rPr>
              <m:t xml:space="preserve">CnX  </m:t>
            </m:r>
          </m:den>
        </m:f>
      </m:oMath>
      <w:r w:rsidRPr="00425A4C">
        <w:rPr>
          <w:rFonts w:ascii="Times New Roman" w:eastAsia="Calibri" w:hAnsi="Times New Roman" w:cs="Times New Roman"/>
          <w:sz w:val="24"/>
          <w:szCs w:val="24"/>
        </w:rPr>
        <w:t>x 100</w:t>
      </w:r>
    </w:p>
    <w:p w:rsidR="009B1809" w:rsidRPr="00425A4C" w:rsidRDefault="009B1809" w:rsidP="009B1809">
      <w:pPr>
        <w:spacing w:after="0" w:line="276" w:lineRule="auto"/>
        <w:contextualSpacing/>
        <w:jc w:val="center"/>
        <w:rPr>
          <w:rFonts w:ascii="Times New Roman" w:eastAsia="Calibri" w:hAnsi="Times New Roman" w:cs="Times New Roman"/>
          <w:sz w:val="24"/>
          <w:szCs w:val="24"/>
        </w:rPr>
      </w:pPr>
    </w:p>
    <w:p w:rsidR="009B1809" w:rsidRPr="00425A4C" w:rsidRDefault="009B1809" w:rsidP="009B1809">
      <w:pPr>
        <w:spacing w:after="0" w:line="276" w:lineRule="auto"/>
        <w:ind w:right="53" w:firstLine="851"/>
        <w:contextualSpacing/>
        <w:rPr>
          <w:rFonts w:ascii="Times New Roman" w:eastAsia="Calibri" w:hAnsi="Times New Roman" w:cs="Times New Roman"/>
        </w:rPr>
      </w:pPr>
      <w:r w:rsidRPr="00425A4C">
        <w:rPr>
          <w:rFonts w:ascii="Times New Roman" w:eastAsia="Calibri" w:hAnsi="Times New Roman" w:cs="Times New Roman"/>
        </w:rPr>
        <w:t xml:space="preserve">C – ilość punktów badanej oferty w kryterium oceny Cena </w:t>
      </w:r>
    </w:p>
    <w:p w:rsidR="009B1809" w:rsidRPr="00425A4C" w:rsidRDefault="009B1809" w:rsidP="009B1809">
      <w:pPr>
        <w:spacing w:after="0" w:line="276" w:lineRule="auto"/>
        <w:ind w:right="53" w:firstLine="851"/>
        <w:contextualSpacing/>
        <w:rPr>
          <w:rFonts w:ascii="Times New Roman" w:eastAsia="Calibri" w:hAnsi="Times New Roman" w:cs="Times New Roman"/>
        </w:rPr>
      </w:pPr>
      <w:r w:rsidRPr="00425A4C">
        <w:rPr>
          <w:rFonts w:ascii="Times New Roman" w:eastAsia="Calibri" w:hAnsi="Times New Roman" w:cs="Times New Roman"/>
        </w:rPr>
        <w:t xml:space="preserve">C </w:t>
      </w:r>
      <w:r w:rsidRPr="00425A4C">
        <w:rPr>
          <w:rFonts w:ascii="Times New Roman" w:eastAsia="Calibri" w:hAnsi="Times New Roman" w:cs="Times New Roman"/>
          <w:vertAlign w:val="subscript"/>
        </w:rPr>
        <w:t>min</w:t>
      </w:r>
      <w:r w:rsidRPr="00425A4C">
        <w:rPr>
          <w:rFonts w:ascii="Times New Roman" w:eastAsia="Calibri" w:hAnsi="Times New Roman" w:cs="Times New Roman"/>
        </w:rPr>
        <w:t xml:space="preserve"> – najniższa cena spośród oferowanych </w:t>
      </w:r>
    </w:p>
    <w:p w:rsidR="009B1809" w:rsidRPr="00425A4C" w:rsidRDefault="009B1809" w:rsidP="009B1809">
      <w:pPr>
        <w:spacing w:after="0" w:line="276" w:lineRule="auto"/>
        <w:ind w:right="53" w:firstLine="851"/>
        <w:contextualSpacing/>
        <w:rPr>
          <w:rFonts w:ascii="Times New Roman" w:eastAsia="Calibri" w:hAnsi="Times New Roman" w:cs="Times New Roman"/>
        </w:rPr>
      </w:pPr>
      <w:r w:rsidRPr="00425A4C">
        <w:rPr>
          <w:rFonts w:ascii="Times New Roman" w:eastAsia="Calibri" w:hAnsi="Times New Roman" w:cs="Times New Roman"/>
        </w:rPr>
        <w:t xml:space="preserve">C </w:t>
      </w:r>
      <w:r w:rsidRPr="00425A4C">
        <w:rPr>
          <w:rFonts w:ascii="Times New Roman" w:eastAsia="Calibri" w:hAnsi="Times New Roman" w:cs="Times New Roman"/>
          <w:vertAlign w:val="subscript"/>
        </w:rPr>
        <w:t>n</w:t>
      </w:r>
      <w:r w:rsidRPr="00425A4C">
        <w:rPr>
          <w:rFonts w:ascii="Times New Roman" w:eastAsia="Calibri" w:hAnsi="Times New Roman" w:cs="Times New Roman"/>
        </w:rPr>
        <w:t xml:space="preserve"> – cena badanej oferty </w:t>
      </w:r>
    </w:p>
    <w:p w:rsidR="009B1809" w:rsidRPr="00425A4C" w:rsidRDefault="009B1809" w:rsidP="009B1809">
      <w:pPr>
        <w:spacing w:after="0" w:line="276" w:lineRule="auto"/>
        <w:contextualSpacing/>
        <w:rPr>
          <w:rFonts w:ascii="Times New Roman" w:eastAsia="Calibri" w:hAnsi="Times New Roman" w:cs="Times New Roman"/>
        </w:rPr>
      </w:pPr>
      <w:r w:rsidRPr="00425A4C">
        <w:rPr>
          <w:rFonts w:ascii="Times New Roman" w:eastAsia="Calibri" w:hAnsi="Times New Roman" w:cs="Times New Roman"/>
        </w:rPr>
        <w:t xml:space="preserve"> </w:t>
      </w:r>
    </w:p>
    <w:p w:rsidR="009B1809" w:rsidRPr="00425A4C" w:rsidRDefault="009B1809" w:rsidP="009B1809">
      <w:pPr>
        <w:numPr>
          <w:ilvl w:val="0"/>
          <w:numId w:val="5"/>
        </w:numPr>
        <w:spacing w:after="0" w:line="276" w:lineRule="auto"/>
        <w:ind w:right="53"/>
        <w:contextualSpacing/>
        <w:rPr>
          <w:rFonts w:ascii="Calibri" w:eastAsia="Calibri" w:hAnsi="Calibri" w:cs="Times New Roman"/>
        </w:rPr>
      </w:pPr>
      <w:r w:rsidRPr="00425A4C">
        <w:rPr>
          <w:rFonts w:ascii="Times New Roman" w:eastAsia="Calibri" w:hAnsi="Times New Roman" w:cs="Times New Roman"/>
        </w:rPr>
        <w:t xml:space="preserve">Wynik zostanie zaokrąglony do dwóch miejsc po przecinku, tj. poprzez odcięcie trzeciej i następnych cyfr po przecinku, trzecia i następne cyfry po przecinku nie będą brane pod uwagę. </w:t>
      </w:r>
    </w:p>
    <w:p w:rsidR="009B1809" w:rsidRDefault="009B1809" w:rsidP="009B1809">
      <w:pPr>
        <w:tabs>
          <w:tab w:val="left" w:pos="900"/>
        </w:tabs>
        <w:spacing w:after="0" w:line="276" w:lineRule="auto"/>
        <w:jc w:val="both"/>
        <w:rPr>
          <w:rFonts w:ascii="Times New Roman" w:eastAsia="Times New Roman" w:hAnsi="Times New Roman" w:cs="Times New Roman"/>
          <w:b/>
          <w:lang w:eastAsia="pl-PL"/>
        </w:rPr>
      </w:pPr>
    </w:p>
    <w:p w:rsidR="009B1809" w:rsidRPr="00A606B2" w:rsidRDefault="009B1809" w:rsidP="009B1809">
      <w:pPr>
        <w:pStyle w:val="Akapitzlist"/>
        <w:numPr>
          <w:ilvl w:val="0"/>
          <w:numId w:val="4"/>
        </w:numPr>
        <w:tabs>
          <w:tab w:val="left" w:pos="900"/>
        </w:tabs>
        <w:spacing w:after="0" w:line="276" w:lineRule="auto"/>
        <w:jc w:val="both"/>
        <w:rPr>
          <w:rFonts w:ascii="Times New Roman" w:eastAsia="Times New Roman" w:hAnsi="Times New Roman" w:cs="Times New Roman"/>
          <w:b/>
          <w:lang w:eastAsia="pl-PL"/>
        </w:rPr>
      </w:pPr>
      <w:r w:rsidRPr="00A606B2">
        <w:rPr>
          <w:rFonts w:ascii="Times New Roman" w:eastAsia="Times New Roman" w:hAnsi="Times New Roman" w:cs="Times New Roman"/>
          <w:b/>
          <w:lang w:eastAsia="pl-PL"/>
        </w:rPr>
        <w:t>Informacje o sposobie porozumiewania się Zamawiającego z Wykonawcami oraz  przekazywania oświadczeń lub dokumentów, a także wskazanie osób uprawnionych do porozumiewania się z Wykonawcami.</w:t>
      </w:r>
    </w:p>
    <w:p w:rsidR="009B1809" w:rsidRPr="003B459C" w:rsidRDefault="009B1809" w:rsidP="009B1809">
      <w:pPr>
        <w:tabs>
          <w:tab w:val="left" w:pos="900"/>
        </w:tabs>
        <w:spacing w:after="0" w:line="276" w:lineRule="auto"/>
        <w:jc w:val="both"/>
        <w:rPr>
          <w:rFonts w:ascii="Times New Roman" w:eastAsia="Times New Roman" w:hAnsi="Times New Roman" w:cs="Times New Roman"/>
          <w:b/>
          <w:lang w:eastAsia="pl-PL"/>
        </w:rPr>
      </w:pPr>
    </w:p>
    <w:p w:rsidR="009B1809" w:rsidRPr="003B459C" w:rsidRDefault="009B1809" w:rsidP="009B1809">
      <w:pPr>
        <w:numPr>
          <w:ilvl w:val="3"/>
          <w:numId w:val="18"/>
        </w:numPr>
        <w:tabs>
          <w:tab w:val="num" w:pos="142"/>
          <w:tab w:val="left" w:pos="284"/>
        </w:tabs>
        <w:spacing w:after="0" w:line="276" w:lineRule="auto"/>
        <w:ind w:hanging="1800"/>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Niniejsze postępowanie jest prowadzone w języku polskim. </w:t>
      </w:r>
    </w:p>
    <w:p w:rsidR="009B1809" w:rsidRPr="003B459C" w:rsidRDefault="009B1809" w:rsidP="009B1809">
      <w:pPr>
        <w:tabs>
          <w:tab w:val="left" w:pos="284"/>
        </w:tabs>
        <w:spacing w:after="0" w:line="276" w:lineRule="auto"/>
        <w:ind w:left="1800"/>
        <w:jc w:val="both"/>
        <w:rPr>
          <w:rFonts w:ascii="Times New Roman" w:eastAsia="Times New Roman" w:hAnsi="Times New Roman" w:cs="Times New Roman"/>
          <w:lang w:eastAsia="pl-PL"/>
        </w:rPr>
      </w:pPr>
    </w:p>
    <w:p w:rsidR="009B1809" w:rsidRPr="003B459C" w:rsidRDefault="009B1809" w:rsidP="009B1809">
      <w:pPr>
        <w:numPr>
          <w:ilvl w:val="3"/>
          <w:numId w:val="18"/>
        </w:numPr>
        <w:tabs>
          <w:tab w:val="num" w:pos="142"/>
          <w:tab w:val="left" w:pos="284"/>
        </w:tabs>
        <w:spacing w:after="0" w:line="276" w:lineRule="auto"/>
        <w:ind w:hanging="1800"/>
        <w:jc w:val="both"/>
        <w:rPr>
          <w:rFonts w:ascii="Times New Roman" w:eastAsia="Times New Roman" w:hAnsi="Times New Roman" w:cs="Times New Roman"/>
          <w:b/>
          <w:lang w:eastAsia="pl-PL"/>
        </w:rPr>
      </w:pPr>
      <w:r w:rsidRPr="003B459C">
        <w:rPr>
          <w:rFonts w:ascii="Times New Roman" w:eastAsia="Times New Roman" w:hAnsi="Times New Roman" w:cs="Times New Roman"/>
          <w:b/>
          <w:lang w:eastAsia="pl-PL"/>
        </w:rPr>
        <w:t>Informacje ogólne:</w:t>
      </w:r>
    </w:p>
    <w:p w:rsidR="009B1809" w:rsidRPr="003B459C" w:rsidRDefault="009B1809"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t>W postępowaniu o udzielenie zamówienia  komunikacja między Zamawiającym a Wykonawcami odbywa się</w:t>
      </w:r>
      <w:r w:rsidR="00DC36C5">
        <w:rPr>
          <w:rFonts w:ascii="Times New Roman" w:eastAsia="Times New Roman" w:hAnsi="Times New Roman" w:cs="Times New Roman"/>
          <w:lang w:eastAsia="pl-PL"/>
        </w:rPr>
        <w:t xml:space="preserve"> pisemnie oraz</w:t>
      </w:r>
      <w:r w:rsidRPr="003B459C">
        <w:rPr>
          <w:rFonts w:ascii="Times New Roman" w:eastAsia="Times New Roman" w:hAnsi="Times New Roman" w:cs="Times New Roman"/>
          <w:lang w:eastAsia="pl-PL"/>
        </w:rPr>
        <w:t xml:space="preserve"> przy użyciu poczty elektronicznej </w:t>
      </w:r>
      <w:hyperlink r:id="rId8" w:history="1">
        <w:r w:rsidRPr="003B459C">
          <w:rPr>
            <w:rFonts w:ascii="Times New Roman" w:eastAsia="Times New Roman" w:hAnsi="Times New Roman" w:cs="Times New Roman"/>
            <w:color w:val="0563C1" w:themeColor="hyperlink"/>
            <w:u w:val="single"/>
            <w:lang w:eastAsia="pl-PL"/>
          </w:rPr>
          <w:t>przetargi@szpitalplonsk.pl</w:t>
        </w:r>
      </w:hyperlink>
      <w:r w:rsidRPr="003B459C">
        <w:rPr>
          <w:rFonts w:ascii="Times New Roman" w:eastAsia="Times New Roman" w:hAnsi="Times New Roman" w:cs="Times New Roman"/>
          <w:lang w:eastAsia="pl-PL"/>
        </w:rPr>
        <w:t xml:space="preserve">.  </w:t>
      </w:r>
    </w:p>
    <w:p w:rsidR="009B1809" w:rsidRPr="003B459C" w:rsidRDefault="009B1809"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t xml:space="preserve">Osobą uprawnioną do kontaktowania się z Wykonawcami ze strony Zamawiającego jest w dniach od poniedziałku do piątku w godzinach od 7:30 do 15:05: </w:t>
      </w:r>
    </w:p>
    <w:p w:rsidR="009B1809" w:rsidRPr="003B459C" w:rsidRDefault="009B1809" w:rsidP="009B1809">
      <w:pPr>
        <w:tabs>
          <w:tab w:val="left" w:pos="284"/>
        </w:tabs>
        <w:spacing w:after="0" w:line="276" w:lineRule="auto"/>
        <w:ind w:left="567"/>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lastRenderedPageBreak/>
        <w:t>- w zakresie formalnym i procedury: Sławomir  Potwardowski  -  Kierownik  Działu Zamówień Publicznych, e-mail:przetargi@szpitalplonsk.pl</w:t>
      </w:r>
      <w:r w:rsidRPr="003B459C">
        <w:rPr>
          <w:rFonts w:ascii="Times New Roman" w:eastAsia="Times New Roman" w:hAnsi="Times New Roman" w:cs="Times New Roman"/>
          <w:b/>
          <w:lang w:eastAsia="pl-PL"/>
        </w:rPr>
        <w:t xml:space="preserve"> </w:t>
      </w:r>
    </w:p>
    <w:p w:rsidR="00F34A9E" w:rsidRPr="00F34A9E" w:rsidRDefault="009B1809"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t>Za datę przekazania</w:t>
      </w:r>
      <w:r>
        <w:rPr>
          <w:rFonts w:ascii="Times New Roman" w:eastAsia="Times New Roman" w:hAnsi="Times New Roman" w:cs="Times New Roman"/>
          <w:lang w:eastAsia="pl-PL"/>
        </w:rPr>
        <w:t xml:space="preserve"> oferty, wniosków, zawiadomień,</w:t>
      </w:r>
      <w:r w:rsidRPr="003B459C">
        <w:rPr>
          <w:rFonts w:ascii="Times New Roman" w:eastAsia="Times New Roman" w:hAnsi="Times New Roman" w:cs="Times New Roman"/>
          <w:lang w:eastAsia="pl-PL"/>
        </w:rPr>
        <w:t xml:space="preserve"> dokumentów </w:t>
      </w:r>
      <w:r w:rsidR="00F34A9E">
        <w:rPr>
          <w:rFonts w:ascii="Times New Roman" w:eastAsia="Times New Roman" w:hAnsi="Times New Roman" w:cs="Times New Roman"/>
          <w:lang w:eastAsia="pl-PL"/>
        </w:rPr>
        <w:t xml:space="preserve">oświadczeń oraz </w:t>
      </w:r>
      <w:r w:rsidRPr="003B459C">
        <w:rPr>
          <w:rFonts w:ascii="Times New Roman" w:eastAsia="Times New Roman" w:hAnsi="Times New Roman" w:cs="Times New Roman"/>
          <w:lang w:eastAsia="pl-PL"/>
        </w:rPr>
        <w:t xml:space="preserve">innych informacji </w:t>
      </w:r>
      <w:r w:rsidR="00F34A9E">
        <w:rPr>
          <w:rFonts w:ascii="Times New Roman" w:eastAsia="Times New Roman" w:hAnsi="Times New Roman" w:cs="Times New Roman"/>
          <w:lang w:eastAsia="pl-PL"/>
        </w:rPr>
        <w:t xml:space="preserve">w formie pisemnej </w:t>
      </w:r>
      <w:r w:rsidRPr="003B459C">
        <w:rPr>
          <w:rFonts w:ascii="Times New Roman" w:eastAsia="Times New Roman" w:hAnsi="Times New Roman" w:cs="Times New Roman"/>
          <w:lang w:eastAsia="pl-PL"/>
        </w:rPr>
        <w:t xml:space="preserve">przyjmuje się </w:t>
      </w:r>
      <w:r w:rsidR="00F34A9E" w:rsidRPr="00F34A9E">
        <w:rPr>
          <w:rFonts w:ascii="Times New Roman" w:eastAsia="Times New Roman" w:hAnsi="Times New Roman" w:cs="Times New Roman"/>
          <w:lang w:eastAsia="pl-PL"/>
        </w:rPr>
        <w:t>dat</w:t>
      </w:r>
      <w:r w:rsidR="00F34A9E">
        <w:rPr>
          <w:rFonts w:ascii="Times New Roman" w:eastAsia="Times New Roman" w:hAnsi="Times New Roman" w:cs="Times New Roman"/>
          <w:lang w:eastAsia="pl-PL"/>
        </w:rPr>
        <w:t>ę</w:t>
      </w:r>
      <w:r w:rsidR="00F34A9E" w:rsidRPr="00F34A9E">
        <w:rPr>
          <w:rFonts w:ascii="Times New Roman" w:eastAsia="Times New Roman" w:hAnsi="Times New Roman" w:cs="Times New Roman"/>
          <w:lang w:eastAsia="pl-PL"/>
        </w:rPr>
        <w:t xml:space="preserve"> i godzin</w:t>
      </w:r>
      <w:r w:rsidR="00F34A9E">
        <w:rPr>
          <w:rFonts w:ascii="Times New Roman" w:eastAsia="Times New Roman" w:hAnsi="Times New Roman" w:cs="Times New Roman"/>
          <w:lang w:eastAsia="pl-PL"/>
        </w:rPr>
        <w:t>ę</w:t>
      </w:r>
      <w:r w:rsidR="00F34A9E" w:rsidRPr="00F34A9E">
        <w:rPr>
          <w:rFonts w:ascii="Times New Roman" w:eastAsia="Times New Roman" w:hAnsi="Times New Roman" w:cs="Times New Roman"/>
          <w:lang w:eastAsia="pl-PL"/>
        </w:rPr>
        <w:t xml:space="preserve"> </w:t>
      </w:r>
      <w:r w:rsidR="00F34A9E">
        <w:rPr>
          <w:rFonts w:ascii="Times New Roman" w:eastAsia="Times New Roman" w:hAnsi="Times New Roman" w:cs="Times New Roman"/>
          <w:lang w:eastAsia="pl-PL"/>
        </w:rPr>
        <w:t xml:space="preserve">ich </w:t>
      </w:r>
      <w:r w:rsidR="00F34A9E" w:rsidRPr="00F34A9E">
        <w:rPr>
          <w:rFonts w:ascii="Times New Roman" w:eastAsia="Times New Roman" w:hAnsi="Times New Roman" w:cs="Times New Roman"/>
          <w:lang w:eastAsia="pl-PL"/>
        </w:rPr>
        <w:t>wpływ</w:t>
      </w:r>
      <w:r w:rsidR="00F34A9E">
        <w:rPr>
          <w:rFonts w:ascii="Times New Roman" w:eastAsia="Times New Roman" w:hAnsi="Times New Roman" w:cs="Times New Roman"/>
          <w:lang w:eastAsia="pl-PL"/>
        </w:rPr>
        <w:t>u</w:t>
      </w:r>
      <w:r w:rsidR="00F34A9E" w:rsidRPr="00F34A9E">
        <w:rPr>
          <w:rFonts w:ascii="Times New Roman" w:eastAsia="Times New Roman" w:hAnsi="Times New Roman" w:cs="Times New Roman"/>
          <w:lang w:eastAsia="pl-PL"/>
        </w:rPr>
        <w:t xml:space="preserve"> do Zamawiającego.</w:t>
      </w:r>
    </w:p>
    <w:p w:rsidR="00F34A9E" w:rsidRPr="003B459C" w:rsidRDefault="00F34A9E"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t>Za datę przekazania</w:t>
      </w:r>
      <w:r>
        <w:rPr>
          <w:rFonts w:ascii="Times New Roman" w:eastAsia="Times New Roman" w:hAnsi="Times New Roman" w:cs="Times New Roman"/>
          <w:lang w:eastAsia="pl-PL"/>
        </w:rPr>
        <w:t xml:space="preserve"> wniosków, zawiadomień,</w:t>
      </w:r>
      <w:r w:rsidRPr="003B459C">
        <w:rPr>
          <w:rFonts w:ascii="Times New Roman" w:eastAsia="Times New Roman" w:hAnsi="Times New Roman" w:cs="Times New Roman"/>
          <w:lang w:eastAsia="pl-PL"/>
        </w:rPr>
        <w:t xml:space="preserve"> dokumentów elektronicznych, oświadczeń lub elektronicznych kopii dokumentów lub oświadczeń oraz innych informacji </w:t>
      </w:r>
      <w:r w:rsidR="00AF2053">
        <w:rPr>
          <w:rFonts w:ascii="Times New Roman" w:eastAsia="Times New Roman" w:hAnsi="Times New Roman" w:cs="Times New Roman"/>
          <w:lang w:eastAsia="pl-PL"/>
        </w:rPr>
        <w:t xml:space="preserve">w formie elektronicznej </w:t>
      </w:r>
      <w:r w:rsidRPr="003B459C">
        <w:rPr>
          <w:rFonts w:ascii="Times New Roman" w:eastAsia="Times New Roman" w:hAnsi="Times New Roman" w:cs="Times New Roman"/>
          <w:lang w:eastAsia="pl-PL"/>
        </w:rPr>
        <w:t xml:space="preserve">przyjmuje się datę ich przekazania na skrzynkę e-mail </w:t>
      </w:r>
      <w:hyperlink r:id="rId9" w:history="1">
        <w:r w:rsidRPr="003B459C">
          <w:rPr>
            <w:rFonts w:ascii="Times New Roman" w:eastAsia="Times New Roman" w:hAnsi="Times New Roman" w:cs="Times New Roman"/>
            <w:color w:val="0563C1" w:themeColor="hyperlink"/>
            <w:u w:val="single"/>
            <w:lang w:eastAsia="pl-PL"/>
          </w:rPr>
          <w:t>przetargi@szpitalplonsk.pl</w:t>
        </w:r>
      </w:hyperlink>
      <w:r>
        <w:rPr>
          <w:rFonts w:ascii="Times New Roman" w:eastAsia="Times New Roman" w:hAnsi="Times New Roman" w:cs="Times New Roman"/>
          <w:color w:val="0563C1" w:themeColor="hyperlink"/>
          <w:u w:val="single"/>
          <w:lang w:eastAsia="pl-PL"/>
        </w:rPr>
        <w:t>.</w:t>
      </w:r>
    </w:p>
    <w:p w:rsidR="009B1809" w:rsidRPr="003B459C" w:rsidRDefault="009B1809"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Dla usprawnienia przebiegu postępowania Wykonawca w trakcie </w:t>
      </w:r>
      <w:r>
        <w:rPr>
          <w:rFonts w:ascii="Times New Roman" w:eastAsia="Times New Roman" w:hAnsi="Times New Roman" w:cs="Times New Roman"/>
          <w:lang w:eastAsia="pl-PL"/>
        </w:rPr>
        <w:t>postępowania</w:t>
      </w:r>
      <w:r w:rsidRPr="003B459C">
        <w:rPr>
          <w:rFonts w:ascii="Times New Roman" w:eastAsia="Times New Roman" w:hAnsi="Times New Roman" w:cs="Times New Roman"/>
          <w:lang w:eastAsia="pl-PL"/>
        </w:rPr>
        <w:t xml:space="preserve"> poda adres e-mail, na który Zamawiający będzie przekazywał oświadczenia, wnioski, zawiadomienia oraz informacje. </w:t>
      </w:r>
    </w:p>
    <w:p w:rsidR="009B1809" w:rsidRPr="003B459C" w:rsidRDefault="009B1809" w:rsidP="009B1809">
      <w:pPr>
        <w:numPr>
          <w:ilvl w:val="4"/>
          <w:numId w:val="17"/>
        </w:numPr>
        <w:tabs>
          <w:tab w:val="left" w:pos="284"/>
          <w:tab w:val="num" w:pos="567"/>
        </w:tabs>
        <w:spacing w:after="0" w:line="276" w:lineRule="auto"/>
        <w:ind w:left="567" w:hanging="283"/>
        <w:jc w:val="both"/>
        <w:rPr>
          <w:rFonts w:ascii="Times New Roman" w:eastAsia="Times New Roman" w:hAnsi="Times New Roman" w:cs="Times New Roman"/>
          <w:b/>
          <w:lang w:eastAsia="pl-PL"/>
        </w:rPr>
      </w:pPr>
      <w:r w:rsidRPr="003B459C">
        <w:rPr>
          <w:rFonts w:ascii="Times New Roman" w:eastAsia="Times New Roman" w:hAnsi="Times New Roman" w:cs="Times New Roman"/>
          <w:lang w:eastAsia="pl-PL"/>
        </w:rPr>
        <w:t xml:space="preserve">W trakcie postępowania Zamawiający </w:t>
      </w:r>
      <w:r w:rsidR="002C0EFC">
        <w:rPr>
          <w:rFonts w:ascii="Times New Roman" w:eastAsia="Times New Roman" w:hAnsi="Times New Roman" w:cs="Times New Roman"/>
          <w:lang w:eastAsia="pl-PL"/>
        </w:rPr>
        <w:t>może wezwać</w:t>
      </w:r>
      <w:r w:rsidRPr="003B459C">
        <w:rPr>
          <w:rFonts w:ascii="Times New Roman" w:eastAsia="Times New Roman" w:hAnsi="Times New Roman" w:cs="Times New Roman"/>
          <w:lang w:eastAsia="pl-PL"/>
        </w:rPr>
        <w:t xml:space="preserve"> Wykonawcę, który nie złożył oświadczeń lub dokumentów potwierdzających okoliczności, o których mowa w art. 25 ust. 1 ustawy </w:t>
      </w:r>
      <w:proofErr w:type="spellStart"/>
      <w:r w:rsidRPr="003B459C">
        <w:rPr>
          <w:rFonts w:ascii="Times New Roman" w:eastAsia="Times New Roman" w:hAnsi="Times New Roman" w:cs="Times New Roman"/>
          <w:lang w:eastAsia="pl-PL"/>
        </w:rPr>
        <w:t>Pzp</w:t>
      </w:r>
      <w:proofErr w:type="spellEnd"/>
      <w:r w:rsidRPr="003B459C">
        <w:rPr>
          <w:rFonts w:ascii="Times New Roman" w:eastAsia="Times New Roman" w:hAnsi="Times New Roman" w:cs="Times New Roman"/>
          <w:lang w:eastAsia="pl-PL"/>
        </w:rPr>
        <w:t xml:space="preserve">, lub innych dokumentów niezbędnych do przeprowadzenia postępowania, oświadczenia lub dokumenty są niekompletne, zawierają błędy lub budzą wskazane przez Zamawiającego wątpliwości, do ich złożenia, uzupełnienia lub poprawienia lub do udzielania wyjaśnień w terminie przez siebie wskazanym, chyba że mimo ich złożenia, uzupełnienia lub poprawienia lub udzielenia wyjaśnień konieczne byłoby unieważnienie postępowania. Jeżeli Wykonawca nie złożył wymaganych pełnomocnictw albo złożył wadliwe pełnomocnictwa, Zamawiający  wzywa do ich złożenia w terminie przez siebie wskazanym, chyba że mimo ich złożenia konieczne byłoby unieważnienie postępowania. </w:t>
      </w:r>
    </w:p>
    <w:p w:rsidR="009B1809" w:rsidRPr="003B459C" w:rsidRDefault="009B1809" w:rsidP="009B1809">
      <w:pPr>
        <w:tabs>
          <w:tab w:val="left" w:pos="284"/>
        </w:tabs>
        <w:spacing w:after="0" w:line="276" w:lineRule="auto"/>
        <w:ind w:left="709"/>
        <w:jc w:val="both"/>
        <w:rPr>
          <w:rFonts w:ascii="Times New Roman" w:eastAsia="Times New Roman" w:hAnsi="Times New Roman" w:cs="Times New Roman"/>
          <w:b/>
          <w:lang w:eastAsia="pl-PL"/>
        </w:rPr>
      </w:pPr>
    </w:p>
    <w:p w:rsidR="009B1809" w:rsidRPr="003B459C" w:rsidRDefault="009B1809" w:rsidP="009B1809">
      <w:pPr>
        <w:numPr>
          <w:ilvl w:val="3"/>
          <w:numId w:val="18"/>
        </w:numPr>
        <w:tabs>
          <w:tab w:val="num" w:pos="426"/>
          <w:tab w:val="left" w:pos="900"/>
        </w:tabs>
        <w:spacing w:after="0" w:line="276" w:lineRule="auto"/>
        <w:ind w:left="426" w:hanging="426"/>
        <w:jc w:val="both"/>
        <w:rPr>
          <w:rFonts w:ascii="Times New Roman" w:eastAsia="Times New Roman" w:hAnsi="Times New Roman" w:cs="Times New Roman"/>
          <w:lang w:eastAsia="pl-PL"/>
        </w:rPr>
      </w:pPr>
      <w:r w:rsidRPr="006E65C9">
        <w:rPr>
          <w:rFonts w:ascii="Times New Roman" w:eastAsia="Times New Roman" w:hAnsi="Times New Roman" w:cs="Times New Roman"/>
          <w:b/>
          <w:lang w:eastAsia="pl-PL"/>
        </w:rPr>
        <w:t>Złożenie oferty:</w:t>
      </w:r>
      <w:r w:rsidRPr="003B459C">
        <w:rPr>
          <w:rFonts w:ascii="Times New Roman" w:eastAsia="Times New Roman" w:hAnsi="Times New Roman" w:cs="Times New Roman"/>
          <w:lang w:eastAsia="pl-PL"/>
        </w:rPr>
        <w:t xml:space="preserve">  </w:t>
      </w:r>
    </w:p>
    <w:p w:rsidR="009B1809" w:rsidRPr="003B459C" w:rsidRDefault="00723404" w:rsidP="009B1809">
      <w:pPr>
        <w:numPr>
          <w:ilvl w:val="0"/>
          <w:numId w:val="19"/>
        </w:numPr>
        <w:tabs>
          <w:tab w:val="left" w:pos="709"/>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Pr="00723404">
        <w:rPr>
          <w:rFonts w:ascii="Times New Roman" w:eastAsia="Times New Roman" w:hAnsi="Times New Roman" w:cs="Times New Roman"/>
          <w:lang w:eastAsia="pl-PL"/>
        </w:rPr>
        <w:t>fertę należy złożyć w sekretariacie (budynek administracyjny, parter) Samodzielnego Publicznego Zespołu Zakładów Opieki Zdrowotnej im. Marszałka Józefa Piłsudskiego w Płońsku, ul. Henryka Sienkiewicza 7, 09-100 Płońsk</w:t>
      </w:r>
    </w:p>
    <w:p w:rsidR="00DC36C5" w:rsidRPr="00DC36C5" w:rsidRDefault="00DC36C5" w:rsidP="00DC36C5">
      <w:pPr>
        <w:numPr>
          <w:ilvl w:val="0"/>
          <w:numId w:val="19"/>
        </w:numPr>
        <w:tabs>
          <w:tab w:val="left" w:pos="709"/>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Pr="00DC36C5">
        <w:rPr>
          <w:rFonts w:ascii="Times New Roman" w:eastAsia="Times New Roman" w:hAnsi="Times New Roman" w:cs="Times New Roman"/>
          <w:lang w:eastAsia="pl-PL"/>
        </w:rPr>
        <w:t>ferty złożone po terminie zostaną niezwłocznie zwrócone. Decydujące znaczenie dla oceny zachowania powyższego terminu ma data i godzina wpływu oferty do Zamawiającego.</w:t>
      </w:r>
    </w:p>
    <w:p w:rsidR="00723404" w:rsidRDefault="00723404" w:rsidP="009B1809">
      <w:pPr>
        <w:numPr>
          <w:ilvl w:val="0"/>
          <w:numId w:val="19"/>
        </w:numPr>
        <w:tabs>
          <w:tab w:val="left" w:pos="709"/>
        </w:tabs>
        <w:spacing w:after="0" w:line="276" w:lineRule="auto"/>
        <w:jc w:val="both"/>
        <w:rPr>
          <w:rFonts w:ascii="Times New Roman" w:eastAsia="Times New Roman" w:hAnsi="Times New Roman" w:cs="Times New Roman"/>
          <w:lang w:eastAsia="pl-PL"/>
        </w:rPr>
      </w:pPr>
      <w:r w:rsidRPr="00723404">
        <w:rPr>
          <w:rFonts w:ascii="Times New Roman" w:eastAsia="Times New Roman" w:hAnsi="Times New Roman" w:cs="Times New Roman"/>
          <w:b/>
          <w:lang w:eastAsia="pl-PL"/>
        </w:rPr>
        <w:t xml:space="preserve">Oferta musi być sporządzona w języku polskim. </w:t>
      </w:r>
      <w:r w:rsidRPr="00723404">
        <w:rPr>
          <w:rFonts w:ascii="Times New Roman" w:eastAsia="Times New Roman" w:hAnsi="Times New Roman" w:cs="Times New Roman"/>
          <w:lang w:eastAsia="pl-PL"/>
        </w:rPr>
        <w:t>Każdy dokument sporządzony w języku obcym winien być złożony wraz z tłumaczeniem na język polski.</w:t>
      </w:r>
    </w:p>
    <w:p w:rsidR="00723404" w:rsidRPr="00723404" w:rsidRDefault="00723404" w:rsidP="00723404">
      <w:pPr>
        <w:numPr>
          <w:ilvl w:val="0"/>
          <w:numId w:val="19"/>
        </w:numPr>
        <w:tabs>
          <w:tab w:val="num" w:pos="0"/>
          <w:tab w:val="left" w:pos="709"/>
          <w:tab w:val="num" w:pos="1108"/>
        </w:tab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Razem z ofertą, tj. z Formularzem ofertowym stanowiącym załącznik nr 3 do Zapytania ofertowego, </w:t>
      </w:r>
      <w:r w:rsidRPr="00132FA5">
        <w:rPr>
          <w:rFonts w:ascii="Times New Roman" w:eastAsia="Times New Roman" w:hAnsi="Times New Roman" w:cs="Times New Roman"/>
          <w:lang w:eastAsia="pl-PL"/>
        </w:rPr>
        <w:t>Wykonawca przekaże Zamawiającemu</w:t>
      </w:r>
      <w:r w:rsidRPr="00723404">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wszystkie dokumenty i oświadczenie wymienione w Rozdziale V, pkt. 1.</w:t>
      </w:r>
    </w:p>
    <w:p w:rsidR="009B1809" w:rsidRPr="003B459C" w:rsidRDefault="00723404" w:rsidP="009B1809">
      <w:pPr>
        <w:numPr>
          <w:ilvl w:val="0"/>
          <w:numId w:val="19"/>
        </w:numPr>
        <w:tabs>
          <w:tab w:val="left" w:pos="709"/>
        </w:tabs>
        <w:spacing w:after="0" w:line="276" w:lineRule="auto"/>
        <w:jc w:val="both"/>
        <w:rPr>
          <w:rFonts w:ascii="Times New Roman" w:eastAsia="Times New Roman" w:hAnsi="Times New Roman" w:cs="Times New Roman"/>
          <w:lang w:eastAsia="pl-PL"/>
        </w:rPr>
      </w:pPr>
      <w:r w:rsidRPr="00723404">
        <w:rPr>
          <w:rFonts w:ascii="Times New Roman" w:eastAsia="Times New Roman" w:hAnsi="Times New Roman" w:cs="Times New Roman"/>
          <w:b/>
          <w:lang w:eastAsia="pl-PL"/>
        </w:rPr>
        <w:t xml:space="preserve">Ofertę wraz z ww. załącznikami Wykonawca zobowiązany </w:t>
      </w:r>
      <w:r>
        <w:rPr>
          <w:rFonts w:ascii="Times New Roman" w:eastAsia="Times New Roman" w:hAnsi="Times New Roman" w:cs="Times New Roman"/>
          <w:b/>
          <w:lang w:eastAsia="pl-PL"/>
        </w:rPr>
        <w:t>jest złożyć w oryginale</w:t>
      </w:r>
      <w:r w:rsidR="009B1809" w:rsidRPr="003B459C">
        <w:rPr>
          <w:rFonts w:ascii="Times New Roman" w:eastAsia="Times New Roman" w:hAnsi="Times New Roman" w:cs="Times New Roman"/>
          <w:b/>
          <w:lang w:eastAsia="pl-PL"/>
        </w:rPr>
        <w:t xml:space="preserve">. </w:t>
      </w:r>
    </w:p>
    <w:p w:rsidR="00723404" w:rsidRDefault="00723404" w:rsidP="009B1809">
      <w:pPr>
        <w:numPr>
          <w:ilvl w:val="0"/>
          <w:numId w:val="19"/>
        </w:numPr>
        <w:tabs>
          <w:tab w:val="left" w:pos="709"/>
        </w:tabs>
        <w:spacing w:after="0" w:line="276" w:lineRule="auto"/>
        <w:jc w:val="both"/>
        <w:rPr>
          <w:rFonts w:ascii="Times New Roman" w:eastAsia="Times New Roman" w:hAnsi="Times New Roman" w:cs="Times New Roman"/>
          <w:lang w:eastAsia="pl-PL"/>
        </w:rPr>
      </w:pPr>
      <w:r w:rsidRPr="00723404">
        <w:rPr>
          <w:rFonts w:ascii="Times New Roman" w:eastAsia="Times New Roman" w:hAnsi="Times New Roman" w:cs="Times New Roman"/>
          <w:lang w:eastAsia="pl-PL"/>
        </w:rPr>
        <w:t>Ofertę wraz z wymaganymi załącznikami, w tym wymaganymi dokumentami i oświadczeniami należy złożyć pod rygorem nieważności w formie pisemnej (napisaną maszynowo, komputerowo lub inną trwałą techniką). Oferta wraz z załącznikami musi być czytelna.</w:t>
      </w:r>
    </w:p>
    <w:p w:rsidR="00132FA5" w:rsidRPr="00132FA5" w:rsidRDefault="00132FA5" w:rsidP="00132FA5">
      <w:pPr>
        <w:numPr>
          <w:ilvl w:val="0"/>
          <w:numId w:val="19"/>
        </w:numPr>
        <w:tabs>
          <w:tab w:val="left" w:pos="709"/>
        </w:tabs>
        <w:spacing w:after="0" w:line="276" w:lineRule="auto"/>
        <w:jc w:val="both"/>
        <w:rPr>
          <w:rFonts w:ascii="Times New Roman" w:eastAsia="Times New Roman" w:hAnsi="Times New Roman" w:cs="Times New Roman"/>
          <w:lang w:eastAsia="pl-PL"/>
        </w:rPr>
      </w:pPr>
      <w:r w:rsidRPr="00132FA5">
        <w:rPr>
          <w:rFonts w:ascii="Times New Roman" w:eastAsia="Times New Roman" w:hAnsi="Times New Roman" w:cs="Times New Roman"/>
          <w:lang w:eastAsia="pl-PL"/>
        </w:rPr>
        <w:t>Dokumenty złożone w postaci kopii muszą być opatrzone imienną pieczęcią i podpisem osoby upoważnionej  oraz dopiskiem  „ZA ZGODNOŚĆ Z ORYGINAŁEM”. Poświadczenia za zgodność z oryginałem dokonuje odpowiednio Wykonawca, a w przypadku Wykonawców wspólnie ubiegających się o udzielenie zamówienia lub podwykonawców każdy z nich w zakresie dokumentów, które go dotyczą.</w:t>
      </w:r>
    </w:p>
    <w:p w:rsidR="00132FA5" w:rsidRPr="00132FA5" w:rsidRDefault="00132FA5" w:rsidP="00132FA5">
      <w:pPr>
        <w:numPr>
          <w:ilvl w:val="0"/>
          <w:numId w:val="19"/>
        </w:numPr>
        <w:tabs>
          <w:tab w:val="left" w:pos="709"/>
        </w:tabs>
        <w:spacing w:after="0" w:line="276" w:lineRule="auto"/>
        <w:jc w:val="both"/>
        <w:rPr>
          <w:rFonts w:ascii="Times New Roman" w:eastAsia="Times New Roman" w:hAnsi="Times New Roman" w:cs="Times New Roman"/>
          <w:lang w:eastAsia="pl-PL"/>
        </w:rPr>
      </w:pPr>
      <w:r w:rsidRPr="00132FA5">
        <w:rPr>
          <w:rFonts w:ascii="Times New Roman" w:eastAsia="Times New Roman" w:hAnsi="Times New Roman" w:cs="Times New Roman"/>
          <w:lang w:eastAsia="pl-PL"/>
        </w:rPr>
        <w:t xml:space="preserve">Oferta wraz z załącznikami musi być podpisana przez Wykonawcę lub osobę(-y) upoważnioną (-e) do reprezentowania Wykonawcy zgodnie z formą reprezentacji Wykonawcy określoną w Krajowym Rejestrze Sądowym / Centralnej Ewidencji i Informacji o Działalności Gospodarczej lub innym dokumencie właściwym dla formy organizacyjnej Wykonawcy i upoważnioną do  zaciągania w jego imieniu zobowiązań w wysokości odpowiadającej cenie oferty. Jeżeli z dokumentu określającego status prawny Wykonawcy lub pełnomocnictwa wynika, iż do </w:t>
      </w:r>
      <w:r w:rsidRPr="00132FA5">
        <w:rPr>
          <w:rFonts w:ascii="Times New Roman" w:eastAsia="Times New Roman" w:hAnsi="Times New Roman" w:cs="Times New Roman"/>
          <w:lang w:eastAsia="pl-PL"/>
        </w:rPr>
        <w:lastRenderedPageBreak/>
        <w:t>reprezentowania Wykonawcy upoważnionych jest łącznie kilka osób, oferta musi być podpisana przez wszystkie te osoby.</w:t>
      </w:r>
    </w:p>
    <w:p w:rsidR="00132FA5" w:rsidRDefault="00132FA5" w:rsidP="00132FA5">
      <w:pPr>
        <w:numPr>
          <w:ilvl w:val="0"/>
          <w:numId w:val="19"/>
        </w:numPr>
        <w:tabs>
          <w:tab w:val="left" w:pos="709"/>
        </w:tabs>
        <w:spacing w:after="0" w:line="276" w:lineRule="auto"/>
        <w:jc w:val="both"/>
        <w:rPr>
          <w:rFonts w:ascii="Times New Roman" w:eastAsia="Times New Roman" w:hAnsi="Times New Roman" w:cs="Times New Roman"/>
          <w:lang w:eastAsia="pl-PL"/>
        </w:rPr>
      </w:pPr>
      <w:r w:rsidRPr="00132FA5">
        <w:rPr>
          <w:rFonts w:ascii="Times New Roman" w:eastAsia="Times New Roman" w:hAnsi="Times New Roman" w:cs="Times New Roman"/>
          <w:lang w:eastAsia="pl-PL"/>
        </w:rPr>
        <w:t>Jeżeli osoba uprawniona do reprezentacji / podpisująca ofertę działa na podstawie pełnomocnictwa, to pełnomocnictwo to musi w swej treści jednoznacznie wskazywać uprawnienie do podpisania oferty lub podpisania oferty i zawarcia umowy w sprawie zamówienia publicznego. Pełnomocnictwo to musi zostać dołączone do oferty w oryginale lub kopii poświadczonej za zgodność z oryginałem (kopia pełnomocnictwa powinna być poświadczona notarialnie).</w:t>
      </w:r>
    </w:p>
    <w:p w:rsidR="00132FA5" w:rsidRPr="00132FA5" w:rsidRDefault="009B1809" w:rsidP="00132FA5">
      <w:pPr>
        <w:numPr>
          <w:ilvl w:val="0"/>
          <w:numId w:val="19"/>
        </w:numPr>
        <w:tabs>
          <w:tab w:val="left" w:pos="709"/>
        </w:tabs>
        <w:spacing w:after="0" w:line="276" w:lineRule="auto"/>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  </w:t>
      </w:r>
      <w:r w:rsidR="00132FA5" w:rsidRPr="00132FA5">
        <w:rPr>
          <w:rFonts w:ascii="Times New Roman" w:eastAsia="Times New Roman" w:hAnsi="Times New Roman" w:cs="Times New Roman"/>
          <w:lang w:eastAsia="pl-PL"/>
        </w:rPr>
        <w:t xml:space="preserve">Zamawiający zaleca, aby informacje zastrzeżone, jako tajemnica przedsiębiorstwa były przez Wykonawcę złożone w oddzielnej wewnętrznej kopercie z oznakowaniem </w:t>
      </w:r>
      <w:r w:rsidR="00132FA5" w:rsidRPr="00132FA5">
        <w:rPr>
          <w:rFonts w:ascii="Times New Roman" w:eastAsia="Times New Roman" w:hAnsi="Times New Roman" w:cs="Times New Roman"/>
          <w:b/>
          <w:lang w:eastAsia="pl-PL"/>
        </w:rPr>
        <w:t>„tajemnica przedsiębiorstwa”.</w:t>
      </w:r>
      <w:r w:rsidR="00132FA5" w:rsidRPr="00132FA5">
        <w:rPr>
          <w:rFonts w:ascii="Times New Roman" w:eastAsia="Times New Roman" w:hAnsi="Times New Roman" w:cs="Times New Roman"/>
          <w:lang w:eastAsia="pl-PL"/>
        </w:rPr>
        <w:t xml:space="preserve"> Brak jednoznacznego wskazania, które informacje stanowią tajemnicę przedsiębiorstwa oznaczać będzie, że wszelkie oświadczenia i zaświadczenia składane w trakcie niniejszego postępowania są jawne bez zastrzeżeń.</w:t>
      </w:r>
    </w:p>
    <w:p w:rsidR="009B1809" w:rsidRPr="00132FA5" w:rsidRDefault="00132FA5" w:rsidP="00132FA5">
      <w:pPr>
        <w:numPr>
          <w:ilvl w:val="0"/>
          <w:numId w:val="19"/>
        </w:numPr>
        <w:tabs>
          <w:tab w:val="left" w:pos="709"/>
        </w:tabs>
        <w:spacing w:after="0" w:line="276" w:lineRule="auto"/>
        <w:jc w:val="both"/>
        <w:rPr>
          <w:rFonts w:ascii="Times New Roman" w:eastAsia="Times New Roman" w:hAnsi="Times New Roman" w:cs="Times New Roman"/>
          <w:bCs/>
          <w:lang w:eastAsia="pl-PL"/>
        </w:rPr>
      </w:pPr>
      <w:r w:rsidRPr="00132FA5">
        <w:rPr>
          <w:rFonts w:ascii="Times New Roman" w:eastAsia="Times New Roman" w:hAnsi="Times New Roman" w:cs="Times New Roman"/>
          <w:lang w:eastAsia="pl-PL"/>
        </w:rPr>
        <w:t xml:space="preserve">  Zastrzeżenie informacji, które </w:t>
      </w:r>
      <w:r w:rsidRPr="00132FA5">
        <w:rPr>
          <w:rFonts w:ascii="Times New Roman" w:eastAsia="Times New Roman" w:hAnsi="Times New Roman" w:cs="Times New Roman"/>
          <w:bCs/>
          <w:lang w:eastAsia="pl-PL"/>
        </w:rPr>
        <w:t>nie stanowią tajemnicy przedsiębiorstwa w rozumieniu ustawy o zwalczaniu nieuczciwej konkurencji będzie traktowane, jako bezskuteczne i skutkować będzie ich odtajnieniem.</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Każdy Wykonawca jest uprawn</w:t>
      </w:r>
      <w:r w:rsidRPr="00820440">
        <w:rPr>
          <w:rFonts w:ascii="Times New Roman" w:eastAsia="Calibri" w:hAnsi="Times New Roman" w:cs="Times New Roman"/>
        </w:rPr>
        <w:t>iony do złożenia jednej oferty.</w:t>
      </w:r>
      <w:r w:rsidRPr="00425A4C">
        <w:rPr>
          <w:rFonts w:ascii="Times New Roman" w:eastAsia="Calibri" w:hAnsi="Times New Roman" w:cs="Times New Roman"/>
        </w:rPr>
        <w:t xml:space="preserve"> Złożenie większej liczby ofert zawierającej propozycje wariantowe lub alternatywne spowoduje odrzucenie wszystkich ofert złożonych przez danego Wykonawcę.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Wykonawcy ponoszą wszelkie koszty związane z przygotowaniem ofert.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Oferta winna być złożona przez osoby upoważnio</w:t>
      </w:r>
      <w:r w:rsidRPr="00820440">
        <w:rPr>
          <w:rFonts w:ascii="Times New Roman" w:eastAsia="Calibri" w:hAnsi="Times New Roman" w:cs="Times New Roman"/>
        </w:rPr>
        <w:t>ne do reprezentowania Wykonawcy</w:t>
      </w:r>
      <w:r w:rsidRPr="00425A4C">
        <w:rPr>
          <w:rFonts w:ascii="Times New Roman" w:eastAsia="Calibri" w:hAnsi="Times New Roman" w:cs="Times New Roman"/>
        </w:rPr>
        <w:t xml:space="preserve"> i zaciągania w jego imieniu zobowiązań finansowych w wysokości odpowiadającej cenie.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Wykonawcy mogą wspólnie ubiegać się o udzielenie zamówienia (konsorcjum, wspólnicy spółek cywilnych lub inne).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W przypadku, o którym mowa w ust. </w:t>
      </w:r>
      <w:r w:rsidR="007908EE">
        <w:rPr>
          <w:rFonts w:ascii="Times New Roman" w:eastAsia="Calibri" w:hAnsi="Times New Roman" w:cs="Times New Roman"/>
        </w:rPr>
        <w:t>15</w:t>
      </w:r>
      <w:r>
        <w:rPr>
          <w:rFonts w:ascii="Times New Roman" w:eastAsia="Calibri" w:hAnsi="Times New Roman" w:cs="Times New Roman"/>
        </w:rPr>
        <w:t>)</w:t>
      </w:r>
      <w:r w:rsidRPr="00425A4C">
        <w:rPr>
          <w:rFonts w:ascii="Times New Roman" w:eastAsia="Calibri" w:hAnsi="Times New Roman" w:cs="Times New Roman"/>
        </w:rPr>
        <w:t>, Wyk</w:t>
      </w:r>
      <w:r w:rsidRPr="00820440">
        <w:rPr>
          <w:rFonts w:ascii="Times New Roman" w:eastAsia="Calibri" w:hAnsi="Times New Roman" w:cs="Times New Roman"/>
        </w:rPr>
        <w:t>onawcy ustanawiają pełnomocnika</w:t>
      </w:r>
      <w:r w:rsidRPr="00425A4C">
        <w:rPr>
          <w:rFonts w:ascii="Times New Roman" w:eastAsia="Calibri" w:hAnsi="Times New Roman" w:cs="Times New Roman"/>
        </w:rPr>
        <w:t xml:space="preserve"> do reprezentowania ich w postępowaniu o udzielenie zamówienia albo reprezentowania w postępowaniu i zawarcia umowy w sprawie zamówienia publicznego.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Przepisy dotyczące Wykonawcy stosuje się odpowiednio do Wykonawców, o których mowa w ust. </w:t>
      </w:r>
      <w:r w:rsidR="00AF2053">
        <w:rPr>
          <w:rFonts w:ascii="Times New Roman" w:eastAsia="Calibri" w:hAnsi="Times New Roman" w:cs="Times New Roman"/>
        </w:rPr>
        <w:t>15</w:t>
      </w:r>
      <w:r>
        <w:rPr>
          <w:rFonts w:ascii="Times New Roman" w:eastAsia="Calibri" w:hAnsi="Times New Roman" w:cs="Times New Roman"/>
        </w:rPr>
        <w:t>)</w:t>
      </w:r>
      <w:r w:rsidRPr="00425A4C">
        <w:rPr>
          <w:rFonts w:ascii="Times New Roman" w:eastAsia="Calibri" w:hAnsi="Times New Roman" w:cs="Times New Roman"/>
        </w:rPr>
        <w:t xml:space="preserve">. </w:t>
      </w:r>
    </w:p>
    <w:p w:rsidR="009B1809"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Jeżeli oferta Wykonawców, o których mowa w ust. </w:t>
      </w:r>
      <w:r w:rsidR="007908EE">
        <w:rPr>
          <w:rFonts w:ascii="Times New Roman" w:eastAsia="Calibri" w:hAnsi="Times New Roman" w:cs="Times New Roman"/>
        </w:rPr>
        <w:t>15</w:t>
      </w:r>
      <w:r>
        <w:rPr>
          <w:rFonts w:ascii="Times New Roman" w:eastAsia="Calibri" w:hAnsi="Times New Roman" w:cs="Times New Roman"/>
        </w:rPr>
        <w:t>)</w:t>
      </w:r>
      <w:r w:rsidRPr="00425A4C">
        <w:rPr>
          <w:rFonts w:ascii="Times New Roman" w:eastAsia="Calibri" w:hAnsi="Times New Roman" w:cs="Times New Roman"/>
        </w:rPr>
        <w:t xml:space="preserve">, została wybrana, Zamawiający może żądać przed zawarciem umowy w sprawie zamówienia publicznego umowy regulującej współpracę tych Wykonawców. </w:t>
      </w:r>
    </w:p>
    <w:p w:rsidR="009B1809" w:rsidRPr="00425A4C" w:rsidRDefault="009B1809" w:rsidP="009B1809">
      <w:pPr>
        <w:numPr>
          <w:ilvl w:val="0"/>
          <w:numId w:val="19"/>
        </w:numPr>
        <w:tabs>
          <w:tab w:val="left" w:pos="709"/>
        </w:tabs>
        <w:spacing w:after="0" w:line="276" w:lineRule="auto"/>
        <w:jc w:val="both"/>
        <w:rPr>
          <w:rFonts w:ascii="Times New Roman" w:eastAsia="Times New Roman" w:hAnsi="Times New Roman" w:cs="Times New Roman"/>
          <w:i/>
          <w:strike/>
          <w:color w:val="FF0000"/>
          <w:lang w:eastAsia="pl-PL"/>
        </w:rPr>
      </w:pPr>
      <w:r w:rsidRPr="00425A4C">
        <w:rPr>
          <w:rFonts w:ascii="Times New Roman" w:eastAsia="Calibri" w:hAnsi="Times New Roman" w:cs="Times New Roman"/>
        </w:rPr>
        <w:t xml:space="preserve">Zamawiający wymaga, aby umowa, o której mowa w ust. </w:t>
      </w:r>
      <w:r w:rsidR="007908EE">
        <w:rPr>
          <w:rFonts w:ascii="Times New Roman" w:eastAsia="Calibri" w:hAnsi="Times New Roman" w:cs="Times New Roman"/>
        </w:rPr>
        <w:t>18</w:t>
      </w:r>
      <w:r>
        <w:rPr>
          <w:rFonts w:ascii="Times New Roman" w:eastAsia="Calibri" w:hAnsi="Times New Roman" w:cs="Times New Roman"/>
        </w:rPr>
        <w:t>)</w:t>
      </w:r>
      <w:r w:rsidRPr="00425A4C">
        <w:rPr>
          <w:rFonts w:ascii="Times New Roman" w:eastAsia="Calibri" w:hAnsi="Times New Roman" w:cs="Times New Roman"/>
        </w:rPr>
        <w:t xml:space="preserve">, zawierała co najmniej postanowienia dotyczące: </w:t>
      </w:r>
    </w:p>
    <w:p w:rsidR="009B1809" w:rsidRPr="00425A4C"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425A4C">
        <w:rPr>
          <w:rFonts w:ascii="Times New Roman" w:eastAsia="Calibri" w:hAnsi="Times New Roman" w:cs="Times New Roman"/>
        </w:rPr>
        <w:t xml:space="preserve">stron umowy, </w:t>
      </w:r>
    </w:p>
    <w:p w:rsidR="009B1809" w:rsidRPr="00425A4C"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425A4C">
        <w:rPr>
          <w:rFonts w:ascii="Times New Roman" w:eastAsia="Calibri" w:hAnsi="Times New Roman" w:cs="Times New Roman"/>
        </w:rPr>
        <w:t xml:space="preserve">czasu trwania, </w:t>
      </w:r>
    </w:p>
    <w:p w:rsidR="009B1809" w:rsidRPr="00425A4C" w:rsidRDefault="009B1809" w:rsidP="009B1809">
      <w:pPr>
        <w:numPr>
          <w:ilvl w:val="1"/>
          <w:numId w:val="3"/>
        </w:numPr>
        <w:spacing w:after="0" w:line="276" w:lineRule="auto"/>
        <w:ind w:left="284" w:right="53" w:firstLine="567"/>
        <w:contextualSpacing/>
        <w:jc w:val="both"/>
        <w:rPr>
          <w:rFonts w:ascii="Times New Roman" w:eastAsia="Calibri" w:hAnsi="Times New Roman" w:cs="Times New Roman"/>
        </w:rPr>
      </w:pPr>
      <w:r w:rsidRPr="00425A4C">
        <w:rPr>
          <w:rFonts w:ascii="Times New Roman" w:eastAsia="Calibri" w:hAnsi="Times New Roman" w:cs="Times New Roman"/>
        </w:rPr>
        <w:t xml:space="preserve">solidarnej odpowiedzialności każdego członka wobec Zamawiającego. </w:t>
      </w:r>
    </w:p>
    <w:p w:rsidR="009B1809" w:rsidRPr="00D96BDB" w:rsidRDefault="009B1809" w:rsidP="009B1809">
      <w:pPr>
        <w:pStyle w:val="Akapitzlist"/>
        <w:numPr>
          <w:ilvl w:val="0"/>
          <w:numId w:val="19"/>
        </w:numPr>
        <w:spacing w:after="0" w:line="276" w:lineRule="auto"/>
        <w:ind w:right="53"/>
        <w:jc w:val="both"/>
        <w:rPr>
          <w:rFonts w:ascii="Times New Roman" w:eastAsia="Calibri" w:hAnsi="Times New Roman" w:cs="Times New Roman"/>
          <w:b/>
        </w:rPr>
      </w:pPr>
      <w:r w:rsidRPr="00D96BDB">
        <w:rPr>
          <w:rFonts w:ascii="Times New Roman" w:eastAsia="Calibri" w:hAnsi="Times New Roman" w:cs="Times New Roman"/>
          <w:b/>
        </w:rPr>
        <w:t>Do oferty należy załączyć wszystkie dokumenty i oświadczenia wymagane w niniejszym Zapytaniu ofertowym.</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Zamawiający dopuszcza, aby Wykonawca sporządził ofertę wraz z załącznikami na własnych formularzach, pod warunkiem że ich istotna treść odpowiadać będzie warunkom określonym przez Zamawiającego w niniejszym Zapytaniu ofertowym.</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 xml:space="preserve">Pożądane jest umieszczenie w ofercie spisu treści z wyszczególnieniem ilości arkuszy (kartek) wchodzących w skład oferty. </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 xml:space="preserve">Załączone do oferty zaświadczenia, wypisy, odpisy, potwierdzenia itp. powinny być aktualne, stosownie do obowiązujących przepisów prawa. </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 xml:space="preserve">Żadne dokumenty wchodzące w skład oferty, w tym również te przedstawiane w formie oryginałów, nie podlegają zwrotowi przez Zamawiającego. </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lastRenderedPageBreak/>
        <w:t xml:space="preserve">Załączniki wymagające wypełnienia powinny być wypełnione przez Wykonawców ściśle według warunków i postanowień zawartych w niniejszym Zapytaniu ofertowym. Jeżeli którakolwiek treść wypełnianych załączników nie dotyczy Wykonawcy, należy to zaznaczyć na dokumencie, czyniąc dopisek </w:t>
      </w:r>
      <w:r w:rsidRPr="00820440">
        <w:rPr>
          <w:rFonts w:ascii="Times New Roman" w:eastAsia="Calibri" w:hAnsi="Times New Roman" w:cs="Times New Roman"/>
          <w:i/>
        </w:rPr>
        <w:t>„</w:t>
      </w:r>
      <w:r w:rsidRPr="00820440">
        <w:rPr>
          <w:rFonts w:ascii="Times New Roman" w:eastAsia="Calibri" w:hAnsi="Times New Roman" w:cs="Times New Roman"/>
          <w:b/>
          <w:i/>
        </w:rPr>
        <w:t>nie dotyczy”</w:t>
      </w:r>
      <w:r w:rsidRPr="00820440">
        <w:rPr>
          <w:rFonts w:ascii="Times New Roman" w:eastAsia="Calibri" w:hAnsi="Times New Roman" w:cs="Times New Roman"/>
        </w:rPr>
        <w:t xml:space="preserve">. </w:t>
      </w:r>
    </w:p>
    <w:p w:rsidR="009B1809"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 xml:space="preserve">Celem dokonania zmian bądź poprawek Wykonawca może wycofać wcześniej złożoną ofertę </w:t>
      </w:r>
      <w:r w:rsidRPr="00820440">
        <w:rPr>
          <w:rFonts w:ascii="Times New Roman" w:eastAsia="Calibri" w:hAnsi="Times New Roman" w:cs="Times New Roman"/>
        </w:rPr>
        <w:br/>
        <w:t>i złożyć ją po modyfikacji ponownie, pod warunkiem zachowania wyznaczonego w Zapytaniu ofertowym terminu.</w:t>
      </w:r>
    </w:p>
    <w:p w:rsidR="009B1809" w:rsidRPr="00820440" w:rsidRDefault="009B1809" w:rsidP="009B1809">
      <w:pPr>
        <w:pStyle w:val="Akapitzlist"/>
        <w:numPr>
          <w:ilvl w:val="0"/>
          <w:numId w:val="19"/>
        </w:numPr>
        <w:spacing w:after="0" w:line="276" w:lineRule="auto"/>
        <w:ind w:right="53"/>
        <w:jc w:val="both"/>
        <w:rPr>
          <w:rFonts w:ascii="Times New Roman" w:eastAsia="Calibri" w:hAnsi="Times New Roman" w:cs="Times New Roman"/>
        </w:rPr>
      </w:pPr>
      <w:r w:rsidRPr="00820440">
        <w:rPr>
          <w:rFonts w:ascii="Times New Roman" w:eastAsia="Calibri" w:hAnsi="Times New Roman" w:cs="Times New Roman"/>
        </w:rPr>
        <w:t>Wykonawca nie może wycofać oferty i wprowadzi</w:t>
      </w:r>
      <w:r w:rsidRPr="00820440">
        <w:rPr>
          <w:rFonts w:ascii="Times New Roman" w:eastAsia="MS Mincho" w:hAnsi="Times New Roman" w:cs="Times New Roman"/>
        </w:rPr>
        <w:t xml:space="preserve">ć </w:t>
      </w:r>
      <w:r w:rsidRPr="00820440">
        <w:rPr>
          <w:rFonts w:ascii="Times New Roman" w:eastAsia="Calibri" w:hAnsi="Times New Roman" w:cs="Times New Roman"/>
        </w:rPr>
        <w:t xml:space="preserve">zmian w ofercie po upływie terminu składania ofert </w:t>
      </w:r>
    </w:p>
    <w:p w:rsidR="009B1809" w:rsidRPr="003B459C" w:rsidRDefault="009B1809" w:rsidP="009B1809">
      <w:pPr>
        <w:tabs>
          <w:tab w:val="left" w:pos="709"/>
        </w:tabs>
        <w:spacing w:after="0" w:line="276" w:lineRule="auto"/>
        <w:ind w:left="720"/>
        <w:jc w:val="both"/>
        <w:rPr>
          <w:rFonts w:ascii="Times New Roman" w:eastAsia="Times New Roman" w:hAnsi="Times New Roman" w:cs="Times New Roman"/>
          <w:i/>
          <w:strike/>
          <w:color w:val="FF0000"/>
          <w:lang w:eastAsia="pl-PL"/>
        </w:rPr>
      </w:pPr>
    </w:p>
    <w:p w:rsidR="009B1809" w:rsidRPr="003B459C" w:rsidRDefault="009B1809" w:rsidP="009B1809">
      <w:pPr>
        <w:numPr>
          <w:ilvl w:val="0"/>
          <w:numId w:val="20"/>
        </w:numPr>
        <w:tabs>
          <w:tab w:val="left" w:pos="426"/>
        </w:tabs>
        <w:spacing w:after="0" w:line="276" w:lineRule="auto"/>
        <w:ind w:left="426" w:hanging="426"/>
        <w:jc w:val="both"/>
        <w:rPr>
          <w:rFonts w:ascii="Times New Roman" w:eastAsia="Times New Roman" w:hAnsi="Times New Roman" w:cs="Times New Roman"/>
          <w:b/>
          <w:lang w:eastAsia="pl-PL"/>
        </w:rPr>
      </w:pPr>
      <w:r w:rsidRPr="003B459C">
        <w:rPr>
          <w:rFonts w:ascii="Times New Roman" w:eastAsia="Times New Roman" w:hAnsi="Times New Roman" w:cs="Times New Roman"/>
          <w:b/>
          <w:lang w:eastAsia="pl-PL"/>
        </w:rPr>
        <w:t xml:space="preserve">Sposób komunikowania się Zamawiającego z Wykonawcami </w:t>
      </w:r>
      <w:r w:rsidRPr="006E65C9">
        <w:rPr>
          <w:rFonts w:ascii="Times New Roman" w:eastAsia="Times New Roman" w:hAnsi="Times New Roman" w:cs="Times New Roman"/>
          <w:b/>
          <w:i/>
          <w:lang w:eastAsia="pl-PL"/>
        </w:rPr>
        <w:t>(nie dotyczy składania ofert)</w:t>
      </w:r>
      <w:r w:rsidRPr="003B459C">
        <w:rPr>
          <w:rFonts w:ascii="Times New Roman" w:eastAsia="Times New Roman" w:hAnsi="Times New Roman" w:cs="Times New Roman"/>
          <w:b/>
          <w:i/>
          <w:lang w:eastAsia="pl-PL"/>
        </w:rPr>
        <w:t xml:space="preserve">  </w:t>
      </w:r>
    </w:p>
    <w:p w:rsidR="009B1809" w:rsidRPr="003B459C" w:rsidRDefault="009B1809" w:rsidP="009B1809">
      <w:pPr>
        <w:numPr>
          <w:ilvl w:val="0"/>
          <w:numId w:val="21"/>
        </w:numPr>
        <w:tabs>
          <w:tab w:val="left" w:pos="709"/>
        </w:tabs>
        <w:spacing w:after="0" w:line="276" w:lineRule="auto"/>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W postępowaniu o udzielenie zamówienia komunikacja pomiędzy Zamawiającym, a Wykonawcami w szczególności składanie oświadczeń, wniosków, zawiadomień oraz przekazywanie informacji odbywa się elektronicznie za pośrednictwem poczty elektronicznej </w:t>
      </w:r>
      <w:r>
        <w:rPr>
          <w:rFonts w:ascii="Times New Roman" w:eastAsia="Times New Roman" w:hAnsi="Times New Roman" w:cs="Times New Roman"/>
          <w:lang w:eastAsia="pl-PL"/>
        </w:rPr>
        <w:t xml:space="preserve">- </w:t>
      </w:r>
      <w:r w:rsidRPr="003B459C">
        <w:rPr>
          <w:rFonts w:ascii="Times New Roman" w:eastAsia="Times New Roman" w:hAnsi="Times New Roman" w:cs="Times New Roman"/>
          <w:lang w:eastAsia="pl-PL"/>
        </w:rPr>
        <w:t xml:space="preserve">adres email </w:t>
      </w:r>
      <w:hyperlink r:id="rId10" w:history="1">
        <w:r w:rsidRPr="003B459C">
          <w:rPr>
            <w:rFonts w:ascii="Times New Roman" w:eastAsia="Times New Roman" w:hAnsi="Times New Roman" w:cs="Times New Roman"/>
            <w:color w:val="0563C1" w:themeColor="hyperlink"/>
            <w:u w:val="single"/>
            <w:lang w:eastAsia="pl-PL"/>
          </w:rPr>
          <w:t>przetargi@szpitalplonsk.pl</w:t>
        </w:r>
      </w:hyperlink>
    </w:p>
    <w:p w:rsidR="009B1809" w:rsidRPr="003B459C" w:rsidRDefault="009B1809" w:rsidP="009B1809">
      <w:pPr>
        <w:spacing w:after="0" w:line="276" w:lineRule="auto"/>
        <w:jc w:val="both"/>
        <w:rPr>
          <w:rFonts w:ascii="Times New Roman" w:eastAsia="Times New Roman" w:hAnsi="Times New Roman" w:cs="Times New Roman"/>
          <w:b/>
          <w:lang w:eastAsia="pl-PL"/>
        </w:rPr>
      </w:pPr>
    </w:p>
    <w:p w:rsidR="009B1809" w:rsidRPr="00A606B2" w:rsidRDefault="009B1809" w:rsidP="009B1809">
      <w:pPr>
        <w:pStyle w:val="Akapitzlist"/>
        <w:numPr>
          <w:ilvl w:val="0"/>
          <w:numId w:val="4"/>
        </w:numPr>
        <w:tabs>
          <w:tab w:val="left" w:pos="1701"/>
        </w:tabs>
        <w:spacing w:after="0" w:line="276" w:lineRule="auto"/>
        <w:ind w:left="567" w:hanging="567"/>
        <w:jc w:val="both"/>
        <w:rPr>
          <w:rFonts w:ascii="Times New Roman" w:eastAsia="Times New Roman" w:hAnsi="Times New Roman" w:cs="Times New Roman"/>
          <w:b/>
          <w:lang w:eastAsia="pl-PL"/>
        </w:rPr>
      </w:pPr>
      <w:r w:rsidRPr="00A606B2">
        <w:rPr>
          <w:rFonts w:ascii="Times New Roman" w:eastAsia="Times New Roman" w:hAnsi="Times New Roman" w:cs="Times New Roman"/>
          <w:b/>
          <w:lang w:eastAsia="pl-PL"/>
        </w:rPr>
        <w:t>Klauzula informacyjna z art. 13 RODO do zastosowania przez Zamawiających w celu związanym z postępowaniem o udzielenie zamówienia publicznego</w:t>
      </w:r>
    </w:p>
    <w:p w:rsidR="009B1809" w:rsidRPr="003B459C" w:rsidRDefault="009B1809" w:rsidP="009B1809">
      <w:pPr>
        <w:tabs>
          <w:tab w:val="left" w:pos="1701"/>
        </w:tabs>
        <w:spacing w:after="0" w:line="276" w:lineRule="auto"/>
        <w:ind w:left="1701"/>
        <w:jc w:val="both"/>
        <w:rPr>
          <w:rFonts w:ascii="Times New Roman" w:eastAsia="Times New Roman" w:hAnsi="Times New Roman" w:cs="Times New Roman"/>
          <w:b/>
          <w:lang w:eastAsia="pl-PL"/>
        </w:rPr>
      </w:pPr>
    </w:p>
    <w:p w:rsidR="009B1809" w:rsidRPr="003B459C" w:rsidRDefault="009B1809" w:rsidP="009B1809">
      <w:pPr>
        <w:numPr>
          <w:ilvl w:val="2"/>
          <w:numId w:val="23"/>
        </w:numPr>
        <w:tabs>
          <w:tab w:val="num" w:pos="0"/>
        </w:tabs>
        <w:spacing w:after="0" w:line="276" w:lineRule="auto"/>
        <w:ind w:hanging="284"/>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Zgodnie z art. 13 ust. 1 i 2 </w:t>
      </w:r>
      <w:r w:rsidRPr="003B459C">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B459C">
        <w:rPr>
          <w:rFonts w:ascii="Times New Roman" w:eastAsia="Times New Roman" w:hAnsi="Times New Roman" w:cs="Times New Roman"/>
          <w:lang w:eastAsia="pl-PL"/>
        </w:rPr>
        <w:t xml:space="preserve">dalej „RODO”, informuję, że: </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administratorem Pani/Pana danych osobowych jest Samodzielny Publiczny Zespół Zakładów Opieki Zdrowotnej im. Marszałka Józefa Piłsudskiego w Płońsku, ul. Henryka Sienkiewicza 7, 09-100 Płońsk</w:t>
      </w:r>
      <w:r w:rsidRPr="003B459C">
        <w:rPr>
          <w:rFonts w:ascii="Times New Roman" w:eastAsia="Calibri" w:hAnsi="Times New Roman" w:cs="Times New Roman"/>
        </w:rPr>
        <w:t xml:space="preserve">; </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inspektorem ochrony danych osobowych w Samodzielny Publiczny Zespół Zakładów Opieki Zdrowotnej im. Marszałka Józefa Piłsudskiego w Płońsku jest  (imię i nazwisko)</w:t>
      </w:r>
      <w:r w:rsidRPr="003B459C">
        <w:rPr>
          <w:rFonts w:ascii="Arial" w:eastAsia="Times New Roman" w:hAnsi="Arial" w:cs="Arial"/>
          <w:b/>
          <w:bCs/>
          <w:shd w:val="clear" w:color="auto" w:fill="FFFFFF"/>
          <w:lang w:eastAsia="pl-PL"/>
        </w:rPr>
        <w:t xml:space="preserve"> </w:t>
      </w:r>
      <w:r w:rsidRPr="003B459C">
        <w:rPr>
          <w:rFonts w:ascii="Times New Roman" w:eastAsia="Times New Roman" w:hAnsi="Times New Roman" w:cs="Times New Roman"/>
          <w:b/>
          <w:bCs/>
          <w:lang w:eastAsia="pl-PL"/>
        </w:rPr>
        <w:t>Dorota Szmurło</w:t>
      </w:r>
      <w:r w:rsidRPr="003B459C">
        <w:rPr>
          <w:rFonts w:ascii="Times New Roman" w:eastAsia="Times New Roman" w:hAnsi="Times New Roman" w:cs="Times New Roman"/>
          <w:lang w:eastAsia="pl-PL"/>
        </w:rPr>
        <w:t xml:space="preserve">, (stanowisko) Specjalista ds. ochrony danych i audytu kontakt: </w:t>
      </w:r>
      <w:hyperlink r:id="rId11" w:history="1">
        <w:r w:rsidRPr="003B459C">
          <w:rPr>
            <w:rFonts w:ascii="Times New Roman" w:eastAsia="Times New Roman" w:hAnsi="Times New Roman" w:cs="Times New Roman"/>
            <w:u w:val="single"/>
            <w:lang w:eastAsia="pl-PL"/>
          </w:rPr>
          <w:t>(e-mail)</w:t>
        </w:r>
      </w:hyperlink>
      <w:r w:rsidRPr="003B459C">
        <w:rPr>
          <w:rFonts w:ascii="Times New Roman" w:eastAsia="Times New Roman" w:hAnsi="Times New Roman" w:cs="Times New Roman"/>
          <w:u w:val="single"/>
          <w:lang w:eastAsia="pl-PL"/>
        </w:rPr>
        <w:t xml:space="preserve"> d.szmurlo@mbrk.pl</w:t>
      </w:r>
      <w:r w:rsidRPr="003B459C">
        <w:rPr>
          <w:rFonts w:ascii="Times New Roman" w:eastAsia="Times New Roman" w:hAnsi="Times New Roman" w:cs="Times New Roman"/>
          <w:lang w:eastAsia="pl-PL"/>
        </w:rPr>
        <w:t xml:space="preserve"> adres: ul. Żelazna 59, 00-848 Warszawa; </w:t>
      </w:r>
    </w:p>
    <w:p w:rsidR="009B1809" w:rsidRPr="006F0966" w:rsidRDefault="009B1809" w:rsidP="009B1809">
      <w:pPr>
        <w:numPr>
          <w:ilvl w:val="0"/>
          <w:numId w:val="24"/>
        </w:numPr>
        <w:spacing w:after="0" w:line="276" w:lineRule="auto"/>
        <w:ind w:left="993" w:hanging="284"/>
        <w:contextualSpacing/>
        <w:jc w:val="both"/>
        <w:rPr>
          <w:rFonts w:ascii="Times New Roman" w:eastAsia="Calibri" w:hAnsi="Times New Roman" w:cs="Times New Roman"/>
          <w:b/>
          <w:bCs/>
        </w:rPr>
      </w:pPr>
      <w:r w:rsidRPr="003B459C">
        <w:rPr>
          <w:rFonts w:ascii="Times New Roman" w:eastAsia="Times New Roman" w:hAnsi="Times New Roman" w:cs="Times New Roman"/>
          <w:lang w:eastAsia="pl-PL"/>
        </w:rPr>
        <w:t xml:space="preserve">Pani/Pana dane osobowe przetwarzane będą na podstawie art. 6 ust. 1 lit. c RODO w celu </w:t>
      </w:r>
      <w:r w:rsidRPr="003B459C">
        <w:rPr>
          <w:rFonts w:ascii="Times New Roman" w:eastAsia="Calibri" w:hAnsi="Times New Roman" w:cs="Times New Roman"/>
        </w:rPr>
        <w:t>związanym z postępowaniem o udzielenie zamówienia publicznego pn</w:t>
      </w:r>
      <w:r w:rsidRPr="00CD157B">
        <w:rPr>
          <w:rFonts w:ascii="Times New Roman" w:eastAsia="Calibri" w:hAnsi="Times New Roman" w:cs="Times New Roman"/>
        </w:rPr>
        <w:t xml:space="preserve">. </w:t>
      </w:r>
      <w:r w:rsidRPr="00CD157B">
        <w:rPr>
          <w:rFonts w:ascii="Times New Roman" w:eastAsia="Times New Roman" w:hAnsi="Times New Roman" w:cs="Times New Roman"/>
          <w:b/>
          <w:bCs/>
          <w:lang w:eastAsia="pl-PL"/>
        </w:rPr>
        <w:t>Wykonanie kompletnej wielobranżowej zamiennej dokumentacji projektowo - kosztorysowej wraz z uzyskaniem zamiennego pozwolenia na budowę dla istniejącego budynku E mieszczącego oddziały: rehabilitacji i reumatologii, pracownię fizjoterapii oraz kuchnię szpitalną</w:t>
      </w:r>
      <w:r w:rsidRPr="00CD157B">
        <w:rPr>
          <w:rFonts w:ascii="Times New Roman" w:eastAsia="Calibri" w:hAnsi="Times New Roman" w:cs="Times New Roman"/>
        </w:rPr>
        <w:t>,</w:t>
      </w:r>
      <w:r w:rsidRPr="00CD157B">
        <w:rPr>
          <w:rFonts w:ascii="Times New Roman" w:eastAsia="Calibri" w:hAnsi="Times New Roman" w:cs="Times New Roman"/>
          <w:color w:val="FF0000"/>
        </w:rPr>
        <w:t xml:space="preserve"> </w:t>
      </w:r>
      <w:r w:rsidRPr="006F0966">
        <w:rPr>
          <w:rFonts w:ascii="Times New Roman" w:eastAsia="Calibri" w:hAnsi="Times New Roman" w:cs="Times New Roman"/>
          <w:b/>
          <w:bCs/>
        </w:rPr>
        <w:t>FZP.261.3.</w:t>
      </w:r>
      <w:r w:rsidR="007908EE" w:rsidRPr="006F0966">
        <w:rPr>
          <w:rFonts w:ascii="Times New Roman" w:eastAsia="Calibri" w:hAnsi="Times New Roman" w:cs="Times New Roman"/>
          <w:b/>
          <w:bCs/>
        </w:rPr>
        <w:t>12</w:t>
      </w:r>
      <w:r w:rsidRPr="006F0966">
        <w:rPr>
          <w:rFonts w:ascii="Times New Roman" w:eastAsia="Calibri" w:hAnsi="Times New Roman" w:cs="Times New Roman"/>
          <w:b/>
          <w:bCs/>
        </w:rPr>
        <w:t>.2019</w:t>
      </w:r>
      <w:r w:rsidRPr="006F0966">
        <w:rPr>
          <w:rFonts w:ascii="Times New Roman" w:eastAsia="Calibri" w:hAnsi="Times New Roman" w:cs="Times New Roman"/>
        </w:rPr>
        <w:t xml:space="preserve"> </w:t>
      </w:r>
      <w:r w:rsidRPr="006F0966">
        <w:rPr>
          <w:rFonts w:ascii="Times New Roman" w:eastAsia="Calibri" w:hAnsi="Times New Roman" w:cs="Times New Roman"/>
          <w:b/>
        </w:rPr>
        <w:t>prowadzonym w trybie postępowania o udzielenie zamówienia publicznego o wartości szacunkowej poniżej 30 000 euro</w:t>
      </w:r>
      <w:r w:rsidRPr="006F0966">
        <w:rPr>
          <w:rFonts w:ascii="Times New Roman" w:eastAsia="Calibri" w:hAnsi="Times New Roman" w:cs="Times New Roman"/>
        </w:rPr>
        <w:t>;</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(t. j. Dz. U. z 201</w:t>
      </w:r>
      <w:r>
        <w:rPr>
          <w:rFonts w:ascii="Times New Roman" w:eastAsia="Times New Roman" w:hAnsi="Times New Roman" w:cs="Times New Roman"/>
          <w:lang w:eastAsia="pl-PL"/>
        </w:rPr>
        <w:t>9</w:t>
      </w:r>
      <w:r w:rsidRPr="003B459C">
        <w:rPr>
          <w:rFonts w:ascii="Times New Roman" w:eastAsia="Times New Roman" w:hAnsi="Times New Roman" w:cs="Times New Roman"/>
          <w:lang w:eastAsia="pl-PL"/>
        </w:rPr>
        <w:t xml:space="preserve"> r., poz. </w:t>
      </w:r>
      <w:r>
        <w:rPr>
          <w:rFonts w:ascii="Times New Roman" w:eastAsia="Times New Roman" w:hAnsi="Times New Roman" w:cs="Times New Roman"/>
          <w:lang w:eastAsia="pl-PL"/>
        </w:rPr>
        <w:t>1843</w:t>
      </w:r>
      <w:r w:rsidRPr="003B459C">
        <w:rPr>
          <w:rFonts w:ascii="Times New Roman" w:eastAsia="Times New Roman" w:hAnsi="Times New Roman" w:cs="Times New Roman"/>
          <w:lang w:eastAsia="pl-PL"/>
        </w:rPr>
        <w:t xml:space="preserve"> z </w:t>
      </w:r>
      <w:proofErr w:type="spellStart"/>
      <w:r w:rsidRPr="003B459C">
        <w:rPr>
          <w:rFonts w:ascii="Times New Roman" w:eastAsia="Times New Roman" w:hAnsi="Times New Roman" w:cs="Times New Roman"/>
          <w:lang w:eastAsia="pl-PL"/>
        </w:rPr>
        <w:t>późń</w:t>
      </w:r>
      <w:proofErr w:type="spellEnd"/>
      <w:r w:rsidRPr="003B459C">
        <w:rPr>
          <w:rFonts w:ascii="Times New Roman" w:eastAsia="Times New Roman" w:hAnsi="Times New Roman" w:cs="Times New Roman"/>
          <w:lang w:eastAsia="pl-PL"/>
        </w:rPr>
        <w:t xml:space="preserve">. zm.), dalej „ustawa </w:t>
      </w:r>
      <w:proofErr w:type="spellStart"/>
      <w:r w:rsidRPr="003B459C">
        <w:rPr>
          <w:rFonts w:ascii="Times New Roman" w:eastAsia="Times New Roman" w:hAnsi="Times New Roman" w:cs="Times New Roman"/>
          <w:lang w:eastAsia="pl-PL"/>
        </w:rPr>
        <w:t>Pzp</w:t>
      </w:r>
      <w:proofErr w:type="spellEnd"/>
      <w:r w:rsidRPr="003B459C">
        <w:rPr>
          <w:rFonts w:ascii="Times New Roman" w:eastAsia="Times New Roman" w:hAnsi="Times New Roman" w:cs="Times New Roman"/>
          <w:lang w:eastAsia="pl-PL"/>
        </w:rPr>
        <w:t xml:space="preserve">”;  </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 xml:space="preserve">Pani/Pana dane osobowe będą przechowywane, zgodnie z art. 97 ust. 1 ustawy </w:t>
      </w:r>
      <w:proofErr w:type="spellStart"/>
      <w:r w:rsidRPr="003B459C">
        <w:rPr>
          <w:rFonts w:ascii="Times New Roman" w:eastAsia="Times New Roman" w:hAnsi="Times New Roman" w:cs="Times New Roman"/>
          <w:lang w:eastAsia="pl-PL"/>
        </w:rPr>
        <w:t>Pzp</w:t>
      </w:r>
      <w:proofErr w:type="spellEnd"/>
      <w:r w:rsidRPr="003B459C">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b/>
          <w:i/>
          <w:lang w:eastAsia="pl-PL"/>
        </w:rPr>
      </w:pPr>
      <w:r w:rsidRPr="003B459C">
        <w:rPr>
          <w:rFonts w:ascii="Times New Roman" w:eastAsia="Times New Roman" w:hAnsi="Times New Roman" w:cs="Times New Roman"/>
          <w:lang w:eastAsia="pl-PL"/>
        </w:rPr>
        <w:t>obowiązek podania przez Panią/Pana danych osobowych bezpośrednio Pani/Pana dotyczących jest wymogiem ustawowym określonym w przepisach us</w:t>
      </w:r>
      <w:r>
        <w:rPr>
          <w:rFonts w:ascii="Times New Roman" w:eastAsia="Times New Roman" w:hAnsi="Times New Roman" w:cs="Times New Roman"/>
          <w:lang w:eastAsia="pl-PL"/>
        </w:rPr>
        <w:t xml:space="preserve">tawy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 xml:space="preserve">, związanym </w:t>
      </w:r>
      <w:r>
        <w:rPr>
          <w:rFonts w:ascii="Times New Roman" w:eastAsia="Times New Roman" w:hAnsi="Times New Roman" w:cs="Times New Roman"/>
          <w:lang w:eastAsia="pl-PL"/>
        </w:rPr>
        <w:lastRenderedPageBreak/>
        <w:t xml:space="preserve">z udziałem </w:t>
      </w:r>
      <w:r w:rsidRPr="003B459C">
        <w:rPr>
          <w:rFonts w:ascii="Times New Roman" w:eastAsia="Times New Roman" w:hAnsi="Times New Roman" w:cs="Times New Roman"/>
          <w:lang w:eastAsia="pl-PL"/>
        </w:rPr>
        <w:t xml:space="preserve">w postępowaniu o udzielenie zamówienia publicznego; konsekwencje niepodania określonych danych wynikają z ustawy </w:t>
      </w:r>
      <w:proofErr w:type="spellStart"/>
      <w:r w:rsidRPr="003B459C">
        <w:rPr>
          <w:rFonts w:ascii="Times New Roman" w:eastAsia="Times New Roman" w:hAnsi="Times New Roman" w:cs="Times New Roman"/>
          <w:lang w:eastAsia="pl-PL"/>
        </w:rPr>
        <w:t>Pzp</w:t>
      </w:r>
      <w:proofErr w:type="spellEnd"/>
      <w:r w:rsidRPr="003B459C">
        <w:rPr>
          <w:rFonts w:ascii="Times New Roman" w:eastAsia="Times New Roman" w:hAnsi="Times New Roman" w:cs="Times New Roman"/>
          <w:lang w:eastAsia="pl-PL"/>
        </w:rPr>
        <w:t xml:space="preserve">;  </w:t>
      </w:r>
    </w:p>
    <w:p w:rsidR="009B1809" w:rsidRPr="003B459C" w:rsidRDefault="009B1809" w:rsidP="009B1809">
      <w:pPr>
        <w:numPr>
          <w:ilvl w:val="0"/>
          <w:numId w:val="24"/>
        </w:numPr>
        <w:spacing w:after="0" w:line="276" w:lineRule="auto"/>
        <w:ind w:left="993" w:hanging="284"/>
        <w:contextualSpacing/>
        <w:jc w:val="both"/>
        <w:rPr>
          <w:rFonts w:ascii="Times New Roman" w:eastAsia="Calibri" w:hAnsi="Times New Roman" w:cs="Times New Roman"/>
        </w:rPr>
      </w:pPr>
      <w:r w:rsidRPr="003B459C">
        <w:rPr>
          <w:rFonts w:ascii="Times New Roman" w:eastAsia="Times New Roman" w:hAnsi="Times New Roman" w:cs="Times New Roman"/>
          <w:lang w:eastAsia="pl-PL"/>
        </w:rPr>
        <w:t>w odniesieniu do Pani/Pana danych osobowych decyzje nie będą podejmowane w sposób zautomatyzowany, stosowanie do art. 22 RODO;</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posiada Pani/Pan:</w:t>
      </w:r>
    </w:p>
    <w:p w:rsidR="009B1809" w:rsidRPr="003B459C" w:rsidRDefault="009B1809" w:rsidP="009B1809">
      <w:pPr>
        <w:numPr>
          <w:ilvl w:val="0"/>
          <w:numId w:val="25"/>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na podstawie art. 15 RODO prawo dostępu do danych osobowych Pani/Pana dotyczących;</w:t>
      </w:r>
    </w:p>
    <w:p w:rsidR="009B1809" w:rsidRPr="003B459C" w:rsidRDefault="009B1809" w:rsidP="009B1809">
      <w:pPr>
        <w:numPr>
          <w:ilvl w:val="0"/>
          <w:numId w:val="25"/>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na podstawie art. 16 RODO prawo do sprostowania Pani/Pana danych osobowych</w:t>
      </w:r>
      <w:r w:rsidRPr="003B459C">
        <w:rPr>
          <w:rFonts w:ascii="Times New Roman" w:eastAsia="Times New Roman" w:hAnsi="Times New Roman" w:cs="Times New Roman"/>
          <w:b/>
          <w:vertAlign w:val="superscript"/>
          <w:lang w:eastAsia="pl-PL"/>
        </w:rPr>
        <w:t>**</w:t>
      </w:r>
    </w:p>
    <w:p w:rsidR="009B1809" w:rsidRPr="003B459C" w:rsidRDefault="009B1809" w:rsidP="009B1809">
      <w:pPr>
        <w:numPr>
          <w:ilvl w:val="0"/>
          <w:numId w:val="25"/>
        </w:numPr>
        <w:spacing w:after="0" w:line="276" w:lineRule="auto"/>
        <w:ind w:left="993" w:hanging="284"/>
        <w:contextualSpacing/>
        <w:jc w:val="both"/>
        <w:rPr>
          <w:rFonts w:ascii="Times New Roman" w:eastAsia="Times New Roman" w:hAnsi="Times New Roman" w:cs="Times New Roman"/>
          <w:lang w:eastAsia="pl-PL"/>
        </w:rPr>
      </w:pPr>
      <w:r w:rsidRPr="003B459C">
        <w:rPr>
          <w:rFonts w:ascii="Times New Roman" w:eastAsia="Times New Roman" w:hAnsi="Times New Roman" w:cs="Times New Roman"/>
          <w:lang w:eastAsia="pl-PL"/>
        </w:rPr>
        <w:t>na podstawie art. 18 RODO prawo żądania od administratora ograniczenia przetwarzania danych osobowych z zastrzeżeniem przypadków, o których mowa w art. 18 ust. 2 RODO***</w:t>
      </w:r>
    </w:p>
    <w:p w:rsidR="009B1809" w:rsidRPr="003B459C" w:rsidRDefault="009B1809" w:rsidP="009B1809">
      <w:pPr>
        <w:numPr>
          <w:ilvl w:val="0"/>
          <w:numId w:val="25"/>
        </w:numPr>
        <w:spacing w:after="0" w:line="276" w:lineRule="auto"/>
        <w:ind w:left="993" w:hanging="284"/>
        <w:contextualSpacing/>
        <w:jc w:val="both"/>
        <w:rPr>
          <w:rFonts w:ascii="Times New Roman" w:eastAsia="Times New Roman" w:hAnsi="Times New Roman" w:cs="Times New Roman"/>
          <w:i/>
          <w:lang w:eastAsia="pl-PL"/>
        </w:rPr>
      </w:pPr>
      <w:r w:rsidRPr="003B459C">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9B1809" w:rsidRPr="003B459C" w:rsidRDefault="009B1809" w:rsidP="009B1809">
      <w:pPr>
        <w:numPr>
          <w:ilvl w:val="0"/>
          <w:numId w:val="24"/>
        </w:numPr>
        <w:spacing w:after="0" w:line="276" w:lineRule="auto"/>
        <w:ind w:left="993" w:hanging="284"/>
        <w:contextualSpacing/>
        <w:jc w:val="both"/>
        <w:rPr>
          <w:rFonts w:ascii="Times New Roman" w:eastAsia="Times New Roman" w:hAnsi="Times New Roman" w:cs="Times New Roman"/>
          <w:i/>
          <w:lang w:eastAsia="pl-PL"/>
        </w:rPr>
      </w:pPr>
      <w:r w:rsidRPr="003B459C">
        <w:rPr>
          <w:rFonts w:ascii="Times New Roman" w:eastAsia="Times New Roman" w:hAnsi="Times New Roman" w:cs="Times New Roman"/>
          <w:lang w:eastAsia="pl-PL"/>
        </w:rPr>
        <w:t>nie przysługuje Pani/Panu:</w:t>
      </w:r>
    </w:p>
    <w:p w:rsidR="009B1809" w:rsidRPr="003B459C" w:rsidRDefault="009B1809" w:rsidP="009B1809">
      <w:pPr>
        <w:numPr>
          <w:ilvl w:val="0"/>
          <w:numId w:val="26"/>
        </w:numPr>
        <w:spacing w:after="0" w:line="276" w:lineRule="auto"/>
        <w:ind w:left="993" w:hanging="284"/>
        <w:contextualSpacing/>
        <w:jc w:val="both"/>
        <w:rPr>
          <w:rFonts w:ascii="Times New Roman" w:eastAsia="Times New Roman" w:hAnsi="Times New Roman" w:cs="Times New Roman"/>
          <w:i/>
          <w:lang w:eastAsia="pl-PL"/>
        </w:rPr>
      </w:pPr>
      <w:r w:rsidRPr="003B459C">
        <w:rPr>
          <w:rFonts w:ascii="Times New Roman" w:eastAsia="Times New Roman" w:hAnsi="Times New Roman" w:cs="Times New Roman"/>
          <w:lang w:eastAsia="pl-PL"/>
        </w:rPr>
        <w:t>w związku z art. 17 ust. 3 lit. b, d lub e RODO prawo do usunięcia danych osobowych;</w:t>
      </w:r>
    </w:p>
    <w:p w:rsidR="009B1809" w:rsidRPr="003B459C" w:rsidRDefault="009B1809" w:rsidP="009B1809">
      <w:pPr>
        <w:numPr>
          <w:ilvl w:val="0"/>
          <w:numId w:val="26"/>
        </w:numPr>
        <w:spacing w:after="0" w:line="276" w:lineRule="auto"/>
        <w:ind w:left="993" w:hanging="284"/>
        <w:contextualSpacing/>
        <w:jc w:val="both"/>
        <w:rPr>
          <w:rFonts w:ascii="Times New Roman" w:eastAsia="Times New Roman" w:hAnsi="Times New Roman" w:cs="Times New Roman"/>
          <w:b/>
          <w:i/>
          <w:lang w:eastAsia="pl-PL"/>
        </w:rPr>
      </w:pPr>
      <w:r w:rsidRPr="003B459C">
        <w:rPr>
          <w:rFonts w:ascii="Times New Roman" w:eastAsia="Times New Roman" w:hAnsi="Times New Roman" w:cs="Times New Roman"/>
          <w:lang w:eastAsia="pl-PL"/>
        </w:rPr>
        <w:t>prawo do przenoszenia danych osobowych, o którym mowa w art. 20 RODO;</w:t>
      </w:r>
    </w:p>
    <w:p w:rsidR="009B1809" w:rsidRPr="003B459C" w:rsidRDefault="009B1809" w:rsidP="009B1809">
      <w:pPr>
        <w:numPr>
          <w:ilvl w:val="0"/>
          <w:numId w:val="26"/>
        </w:numPr>
        <w:spacing w:after="0" w:line="276" w:lineRule="auto"/>
        <w:ind w:left="993" w:hanging="284"/>
        <w:contextualSpacing/>
        <w:jc w:val="both"/>
        <w:rPr>
          <w:rFonts w:ascii="Times New Roman" w:eastAsia="Times New Roman" w:hAnsi="Times New Roman" w:cs="Times New Roman"/>
          <w:b/>
          <w:i/>
          <w:lang w:eastAsia="pl-PL"/>
        </w:rPr>
      </w:pPr>
      <w:r w:rsidRPr="003B459C">
        <w:rPr>
          <w:rFonts w:ascii="Times New Roman" w:eastAsia="Times New Roman" w:hAnsi="Times New Roman" w:cs="Times New Roman"/>
          <w:b/>
          <w:lang w:eastAsia="pl-PL"/>
        </w:rPr>
        <w:t>na podstawie art. 21 RODO prawo sprzeciwu, wobec przetwarzania danych osobowych, gdyż podstawą prawną przetwarzania Pani/Pana danych osobowych jest art. 6 ust. 1 lit. c RODO</w:t>
      </w:r>
      <w:r w:rsidRPr="003B459C">
        <w:rPr>
          <w:rFonts w:ascii="Times New Roman" w:eastAsia="Times New Roman" w:hAnsi="Times New Roman" w:cs="Times New Roman"/>
          <w:lang w:eastAsia="pl-PL"/>
        </w:rPr>
        <w:t>.</w:t>
      </w:r>
      <w:r w:rsidRPr="003B459C">
        <w:rPr>
          <w:rFonts w:ascii="Times New Roman" w:eastAsia="Times New Roman" w:hAnsi="Times New Roman" w:cs="Times New Roman"/>
          <w:b/>
          <w:lang w:eastAsia="pl-PL"/>
        </w:rPr>
        <w:t xml:space="preserve"> </w:t>
      </w:r>
    </w:p>
    <w:p w:rsidR="009B1809" w:rsidRPr="003B459C" w:rsidRDefault="009B1809" w:rsidP="009B1809">
      <w:pPr>
        <w:spacing w:after="0" w:line="276" w:lineRule="auto"/>
        <w:jc w:val="both"/>
        <w:rPr>
          <w:rFonts w:ascii="Times New Roman" w:eastAsia="Calibri" w:hAnsi="Times New Roman" w:cs="Times New Roman"/>
        </w:rPr>
      </w:pPr>
      <w:r w:rsidRPr="003B459C">
        <w:rPr>
          <w:rFonts w:ascii="Times New Roman" w:eastAsia="Calibri" w:hAnsi="Times New Roman" w:cs="Times New Roman"/>
        </w:rPr>
        <w:t>______________________</w:t>
      </w:r>
    </w:p>
    <w:p w:rsidR="009B1809" w:rsidRPr="003B459C" w:rsidRDefault="009B1809" w:rsidP="009B1809">
      <w:pPr>
        <w:spacing w:after="0" w:line="276" w:lineRule="auto"/>
        <w:ind w:left="426"/>
        <w:jc w:val="both"/>
        <w:rPr>
          <w:rFonts w:ascii="Times New Roman" w:eastAsia="Times New Roman" w:hAnsi="Times New Roman" w:cs="Times New Roman"/>
          <w:i/>
          <w:lang w:eastAsia="pl-PL"/>
        </w:rPr>
      </w:pPr>
      <w:r w:rsidRPr="003B459C">
        <w:rPr>
          <w:rFonts w:ascii="Times New Roman" w:eastAsia="Calibri" w:hAnsi="Times New Roman" w:cs="Times New Roman"/>
          <w:b/>
          <w:i/>
          <w:vertAlign w:val="superscript"/>
        </w:rPr>
        <w:t>*</w:t>
      </w:r>
      <w:r w:rsidRPr="003B459C">
        <w:rPr>
          <w:rFonts w:ascii="Times New Roman" w:eastAsia="Calibri" w:hAnsi="Times New Roman" w:cs="Times New Roman"/>
          <w:b/>
          <w:i/>
        </w:rPr>
        <w:t xml:space="preserve"> Wyjaśnienie:</w:t>
      </w:r>
      <w:r w:rsidRPr="003B459C">
        <w:rPr>
          <w:rFonts w:ascii="Times New Roman" w:eastAsia="Calibri" w:hAnsi="Times New Roman" w:cs="Times New Roman"/>
          <w:i/>
        </w:rPr>
        <w:t xml:space="preserve"> informacja w tym zakresie jest wymagana, jeżeli w odniesieniu do danego administratora lub podmiotu przetwarzającego </w:t>
      </w:r>
      <w:r w:rsidRPr="003B459C">
        <w:rPr>
          <w:rFonts w:ascii="Times New Roman" w:eastAsia="Times New Roman" w:hAnsi="Times New Roman" w:cs="Times New Roman"/>
          <w:i/>
          <w:lang w:eastAsia="pl-PL"/>
        </w:rPr>
        <w:t>istnieje obowiązek wyznaczenia inspektora ochrony danych osobowych.</w:t>
      </w:r>
    </w:p>
    <w:p w:rsidR="009B1809" w:rsidRPr="003B459C" w:rsidRDefault="009B1809" w:rsidP="009B1809">
      <w:pPr>
        <w:spacing w:after="0" w:line="276" w:lineRule="auto"/>
        <w:ind w:left="426"/>
        <w:jc w:val="both"/>
        <w:rPr>
          <w:rFonts w:ascii="Times New Roman" w:eastAsia="Times New Roman" w:hAnsi="Times New Roman" w:cs="Times New Roman"/>
          <w:i/>
          <w:lang w:eastAsia="pl-PL"/>
        </w:rPr>
      </w:pPr>
      <w:r w:rsidRPr="003B459C">
        <w:rPr>
          <w:rFonts w:ascii="Times New Roman" w:eastAsia="Calibri" w:hAnsi="Times New Roman" w:cs="Times New Roman"/>
          <w:b/>
          <w:i/>
          <w:vertAlign w:val="superscript"/>
        </w:rPr>
        <w:t xml:space="preserve">** </w:t>
      </w:r>
      <w:r w:rsidRPr="003B459C">
        <w:rPr>
          <w:rFonts w:ascii="Times New Roman" w:eastAsia="Calibri" w:hAnsi="Times New Roman" w:cs="Times New Roman"/>
          <w:b/>
          <w:i/>
        </w:rPr>
        <w:t>Wyjaśnienie:</w:t>
      </w:r>
      <w:r w:rsidRPr="003B459C">
        <w:rPr>
          <w:rFonts w:ascii="Times New Roman" w:eastAsia="Calibri" w:hAnsi="Times New Roman" w:cs="Times New Roman"/>
          <w:i/>
        </w:rPr>
        <w:t xml:space="preserve"> </w:t>
      </w:r>
      <w:r w:rsidRPr="003B459C">
        <w:rPr>
          <w:rFonts w:ascii="Times New Roman" w:eastAsia="Times New Roman" w:hAnsi="Times New Roman" w:cs="Times New Roman"/>
          <w:i/>
          <w:lang w:eastAsia="pl-PL"/>
        </w:rPr>
        <w:t xml:space="preserve">skorzystanie z prawa do sprostowania nie może skutkować zmianą </w:t>
      </w:r>
      <w:r w:rsidRPr="003B459C">
        <w:rPr>
          <w:rFonts w:ascii="Times New Roman" w:eastAsia="Calibri" w:hAnsi="Times New Roman" w:cs="Times New Roman"/>
          <w:i/>
        </w:rPr>
        <w:t>wyniku postępowania</w:t>
      </w:r>
      <w:r w:rsidRPr="003B459C">
        <w:rPr>
          <w:rFonts w:ascii="Times New Roman" w:eastAsia="Calibri" w:hAnsi="Times New Roman" w:cs="Times New Roman"/>
          <w:i/>
        </w:rPr>
        <w:br/>
        <w:t xml:space="preserve">o udzielenie zamówienia publicznego ani zmianą postanowień umowy w zakresie niezgodnym z ustawą </w:t>
      </w:r>
      <w:proofErr w:type="spellStart"/>
      <w:r w:rsidRPr="003B459C">
        <w:rPr>
          <w:rFonts w:ascii="Times New Roman" w:eastAsia="Calibri" w:hAnsi="Times New Roman" w:cs="Times New Roman"/>
          <w:i/>
        </w:rPr>
        <w:t>Pzp</w:t>
      </w:r>
      <w:proofErr w:type="spellEnd"/>
      <w:r w:rsidRPr="003B459C">
        <w:rPr>
          <w:rFonts w:ascii="Times New Roman" w:eastAsia="Calibri" w:hAnsi="Times New Roman" w:cs="Times New Roman"/>
          <w:i/>
        </w:rPr>
        <w:t xml:space="preserve"> oraz nie może naruszać integralności protokołu oraz jego załączników.</w:t>
      </w:r>
    </w:p>
    <w:p w:rsidR="009B1809" w:rsidRPr="003B459C" w:rsidRDefault="009B1809" w:rsidP="009B1809">
      <w:pPr>
        <w:spacing w:after="0" w:line="276" w:lineRule="auto"/>
        <w:ind w:left="426"/>
        <w:jc w:val="both"/>
        <w:rPr>
          <w:rFonts w:ascii="Times New Roman" w:eastAsia="Times New Roman" w:hAnsi="Times New Roman" w:cs="Times New Roman"/>
          <w:b/>
          <w:lang w:eastAsia="pl-PL"/>
        </w:rPr>
      </w:pPr>
      <w:r w:rsidRPr="003B459C">
        <w:rPr>
          <w:rFonts w:ascii="Times New Roman" w:eastAsia="Calibri" w:hAnsi="Times New Roman" w:cs="Times New Roman"/>
          <w:b/>
          <w:i/>
          <w:vertAlign w:val="superscript"/>
        </w:rPr>
        <w:t xml:space="preserve">*** </w:t>
      </w:r>
      <w:r w:rsidRPr="003B459C">
        <w:rPr>
          <w:rFonts w:ascii="Times New Roman" w:eastAsia="Calibri" w:hAnsi="Times New Roman" w:cs="Times New Roman"/>
          <w:b/>
          <w:i/>
        </w:rPr>
        <w:t>Wyjaśnienie:</w:t>
      </w:r>
      <w:r w:rsidRPr="003B459C">
        <w:rPr>
          <w:rFonts w:ascii="Times New Roman" w:eastAsia="Calibri" w:hAnsi="Times New Roman" w:cs="Times New Roman"/>
          <w:i/>
        </w:rPr>
        <w:t xml:space="preserve"> prawo do ograniczenia przetwarzania nie ma zastosowania w odniesieniu do </w:t>
      </w:r>
      <w:r w:rsidRPr="003B459C">
        <w:rPr>
          <w:rFonts w:ascii="Times New Roman" w:eastAsia="Times New Roman" w:hAnsi="Times New Roman" w:cs="Times New Roman"/>
          <w:i/>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B1809" w:rsidRPr="003B459C" w:rsidRDefault="009B1809" w:rsidP="009B1809">
      <w:pPr>
        <w:spacing w:after="0" w:line="276" w:lineRule="auto"/>
        <w:rPr>
          <w:rFonts w:ascii="Times New Roman" w:eastAsia="Times New Roman" w:hAnsi="Times New Roman" w:cs="Times New Roman"/>
          <w:sz w:val="20"/>
          <w:szCs w:val="20"/>
          <w:lang w:eastAsia="pl-PL"/>
        </w:rPr>
      </w:pPr>
    </w:p>
    <w:p w:rsidR="009B1809" w:rsidRPr="003B459C" w:rsidRDefault="009B1809" w:rsidP="009B1809">
      <w:pPr>
        <w:spacing w:after="0" w:line="276" w:lineRule="auto"/>
        <w:jc w:val="both"/>
        <w:rPr>
          <w:rFonts w:ascii="Times New Roman" w:eastAsia="Times New Roman" w:hAnsi="Times New Roman" w:cs="Times New Roman"/>
          <w:b/>
          <w:lang w:eastAsia="pl-PL"/>
        </w:rPr>
      </w:pPr>
    </w:p>
    <w:p w:rsidR="00C929F7" w:rsidRDefault="009B1809" w:rsidP="009B1809">
      <w:r w:rsidRPr="003B459C">
        <w:rPr>
          <w:rFonts w:ascii="Times New Roman" w:eastAsia="Times New Roman" w:hAnsi="Times New Roman" w:cs="Times New Roman"/>
          <w:b/>
          <w:lang w:eastAsia="pl-PL"/>
        </w:rPr>
        <w:t xml:space="preserve">W sprawach nieuregulowanych niniejszą informacją mają zastosowanie przepisy Ustawy Prawo zamówień publicznych z dnia 29 stycznia 2004 r. ( t. j. Dz. U. z 2019 r. </w:t>
      </w:r>
      <w:proofErr w:type="spellStart"/>
      <w:r w:rsidRPr="003B459C">
        <w:rPr>
          <w:rFonts w:ascii="Times New Roman" w:eastAsia="Times New Roman" w:hAnsi="Times New Roman" w:cs="Times New Roman"/>
          <w:b/>
          <w:lang w:eastAsia="pl-PL"/>
        </w:rPr>
        <w:t>poz</w:t>
      </w:r>
      <w:proofErr w:type="spellEnd"/>
      <w:r w:rsidRPr="003B459C">
        <w:rPr>
          <w:rFonts w:ascii="Times New Roman" w:eastAsia="Times New Roman" w:hAnsi="Times New Roman" w:cs="Times New Roman"/>
          <w:b/>
          <w:lang w:eastAsia="pl-PL"/>
        </w:rPr>
        <w:t xml:space="preserve"> 1843 z </w:t>
      </w:r>
      <w:proofErr w:type="spellStart"/>
      <w:r w:rsidRPr="003B459C">
        <w:rPr>
          <w:rFonts w:ascii="Times New Roman" w:eastAsia="Times New Roman" w:hAnsi="Times New Roman" w:cs="Times New Roman"/>
          <w:b/>
          <w:lang w:eastAsia="pl-PL"/>
        </w:rPr>
        <w:t>późn</w:t>
      </w:r>
      <w:proofErr w:type="spellEnd"/>
      <w:r w:rsidRPr="003B459C">
        <w:rPr>
          <w:rFonts w:ascii="Times New Roman" w:eastAsia="Times New Roman" w:hAnsi="Times New Roman" w:cs="Times New Roman"/>
          <w:b/>
          <w:lang w:eastAsia="pl-PL"/>
        </w:rPr>
        <w:t>. zm.) oraz akty wykonawcze do ustawy.</w:t>
      </w:r>
      <w:bookmarkStart w:id="0" w:name="_GoBack"/>
      <w:bookmarkEnd w:id="0"/>
    </w:p>
    <w:sectPr w:rsidR="00C929F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12" w:rsidRDefault="00487212" w:rsidP="009B1809">
      <w:pPr>
        <w:spacing w:after="0" w:line="240" w:lineRule="auto"/>
      </w:pPr>
      <w:r>
        <w:separator/>
      </w:r>
    </w:p>
  </w:endnote>
  <w:endnote w:type="continuationSeparator" w:id="0">
    <w:p w:rsidR="00487212" w:rsidRDefault="00487212" w:rsidP="009B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4001"/>
      <w:docPartObj>
        <w:docPartGallery w:val="Page Numbers (Bottom of Page)"/>
        <w:docPartUnique/>
      </w:docPartObj>
    </w:sdtPr>
    <w:sdtEndPr/>
    <w:sdtContent>
      <w:sdt>
        <w:sdtPr>
          <w:id w:val="1728636285"/>
          <w:docPartObj>
            <w:docPartGallery w:val="Page Numbers (Top of Page)"/>
            <w:docPartUnique/>
          </w:docPartObj>
        </w:sdtPr>
        <w:sdtEndPr/>
        <w:sdtContent>
          <w:p w:rsidR="009B1809" w:rsidRDefault="009B180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6F0966">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F0966">
              <w:rPr>
                <w:b/>
                <w:bCs/>
                <w:noProof/>
              </w:rPr>
              <w:t>8</w:t>
            </w:r>
            <w:r>
              <w:rPr>
                <w:b/>
                <w:bCs/>
                <w:sz w:val="24"/>
                <w:szCs w:val="24"/>
              </w:rPr>
              <w:fldChar w:fldCharType="end"/>
            </w:r>
          </w:p>
        </w:sdtContent>
      </w:sdt>
    </w:sdtContent>
  </w:sdt>
  <w:p w:rsidR="009B1809" w:rsidRDefault="009B18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12" w:rsidRDefault="00487212" w:rsidP="009B1809">
      <w:pPr>
        <w:spacing w:after="0" w:line="240" w:lineRule="auto"/>
      </w:pPr>
      <w:r>
        <w:separator/>
      </w:r>
    </w:p>
  </w:footnote>
  <w:footnote w:type="continuationSeparator" w:id="0">
    <w:p w:rsidR="00487212" w:rsidRDefault="00487212" w:rsidP="009B1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1493"/>
    <w:multiLevelType w:val="hybridMultilevel"/>
    <w:tmpl w:val="07E40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9136F"/>
    <w:multiLevelType w:val="hybridMultilevel"/>
    <w:tmpl w:val="EDAC9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D3FF0"/>
    <w:multiLevelType w:val="hybridMultilevel"/>
    <w:tmpl w:val="B29A6B5C"/>
    <w:lvl w:ilvl="0" w:tplc="3F3C3D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F443C"/>
    <w:multiLevelType w:val="hybridMultilevel"/>
    <w:tmpl w:val="6896C59C"/>
    <w:lvl w:ilvl="0" w:tplc="9A88D37C">
      <w:start w:val="12"/>
      <w:numFmt w:val="decimal"/>
      <w:lvlText w:val="%1."/>
      <w:lvlJc w:val="left"/>
      <w:pPr>
        <w:ind w:left="179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23E72"/>
    <w:multiLevelType w:val="multilevel"/>
    <w:tmpl w:val="F2CAF2F6"/>
    <w:lvl w:ilvl="0">
      <w:start w:val="1"/>
      <w:numFmt w:val="decimal"/>
      <w:lvlText w:val="%1."/>
      <w:lvlJc w:val="left"/>
      <w:pPr>
        <w:ind w:left="835"/>
      </w:pPr>
      <w:rPr>
        <w:rFonts w:ascii="Times New Roman" w:eastAsia="Arial" w:hAnsi="Times New Roman" w:cs="Times New Roman" w:hint="default"/>
        <w:b/>
        <w:bCs/>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842"/>
      </w:pPr>
      <w:rPr>
        <w:rFonts w:ascii="Times New Roman" w:eastAsia="Arial" w:hAnsi="Times New Roman" w:cs="Times New Roman" w:hint="default"/>
        <w:b w:val="0"/>
        <w:bCs/>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881B83"/>
    <w:multiLevelType w:val="hybridMultilevel"/>
    <w:tmpl w:val="5DFC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52E67"/>
    <w:multiLevelType w:val="hybridMultilevel"/>
    <w:tmpl w:val="E0E2EF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B012F1"/>
    <w:multiLevelType w:val="multilevel"/>
    <w:tmpl w:val="5D3885D2"/>
    <w:lvl w:ilvl="0">
      <w:start w:val="1"/>
      <w:numFmt w:val="decimal"/>
      <w:lvlText w:val="%1."/>
      <w:lvlJc w:val="left"/>
      <w:pPr>
        <w:tabs>
          <w:tab w:val="num" w:pos="757"/>
        </w:tabs>
        <w:ind w:left="757" w:hanging="397"/>
      </w:pPr>
      <w:rPr>
        <w:rFonts w:hint="default"/>
        <w:b w:val="0"/>
        <w:i w:val="0"/>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1E333DA7"/>
    <w:multiLevelType w:val="multilevel"/>
    <w:tmpl w:val="D68AECA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625635"/>
    <w:multiLevelType w:val="hybridMultilevel"/>
    <w:tmpl w:val="4AAE6720"/>
    <w:lvl w:ilvl="0" w:tplc="334A2A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FB0A7B"/>
    <w:multiLevelType w:val="multilevel"/>
    <w:tmpl w:val="3752A876"/>
    <w:lvl w:ilvl="0">
      <w:start w:val="2"/>
      <w:numFmt w:val="decimal"/>
      <w:lvlText w:val="%1."/>
      <w:lvlJc w:val="left"/>
      <w:pPr>
        <w:ind w:left="835"/>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842"/>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215D33"/>
    <w:multiLevelType w:val="hybridMultilevel"/>
    <w:tmpl w:val="ACC6CFA6"/>
    <w:lvl w:ilvl="0" w:tplc="AD88B09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23626"/>
    <w:multiLevelType w:val="hybridMultilevel"/>
    <w:tmpl w:val="8C286DF0"/>
    <w:lvl w:ilvl="0" w:tplc="0D88993E">
      <w:start w:val="1"/>
      <w:numFmt w:val="decimal"/>
      <w:lvlText w:val="%1."/>
      <w:lvlJc w:val="left"/>
      <w:pPr>
        <w:ind w:left="283"/>
      </w:pPr>
      <w:rPr>
        <w:rFonts w:ascii="Times New Roman" w:eastAsia="Times New Roman" w:hAnsi="Times New Roman" w:cs="Times New Roman"/>
        <w:b w:val="0"/>
        <w:i w:val="0"/>
        <w:strike w:val="0"/>
        <w:dstrike w:val="0"/>
        <w:color w:val="000000"/>
        <w:sz w:val="22"/>
        <w:szCs w:val="24"/>
        <w:u w:val="none" w:color="000000"/>
        <w:bdr w:val="none" w:sz="0" w:space="0" w:color="auto"/>
        <w:shd w:val="clear" w:color="auto" w:fill="auto"/>
        <w:vertAlign w:val="baseline"/>
      </w:rPr>
    </w:lvl>
    <w:lvl w:ilvl="1" w:tplc="499C6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C1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C4B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2B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AA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24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03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AC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0467DE"/>
    <w:multiLevelType w:val="hybridMultilevel"/>
    <w:tmpl w:val="E88829D2"/>
    <w:lvl w:ilvl="0" w:tplc="3D16F150">
      <w:start w:val="4"/>
      <w:numFmt w:val="decimal"/>
      <w:lvlText w:val="%1."/>
      <w:lvlJc w:val="left"/>
      <w:pPr>
        <w:tabs>
          <w:tab w:val="num" w:pos="2377"/>
        </w:tabs>
        <w:ind w:left="2377"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82C78"/>
    <w:multiLevelType w:val="hybridMultilevel"/>
    <w:tmpl w:val="8A86DBA6"/>
    <w:lvl w:ilvl="0" w:tplc="77A4290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06008A1"/>
    <w:multiLevelType w:val="hybridMultilevel"/>
    <w:tmpl w:val="B8F4D740"/>
    <w:lvl w:ilvl="0" w:tplc="63343382">
      <w:start w:val="1"/>
      <w:numFmt w:val="decimal"/>
      <w:lvlText w:val="%1)"/>
      <w:lvlJc w:val="left"/>
      <w:pPr>
        <w:tabs>
          <w:tab w:val="num" w:pos="1080"/>
        </w:tabs>
        <w:ind w:left="1080" w:hanging="360"/>
      </w:pPr>
      <w:rPr>
        <w:rFonts w:hint="default"/>
      </w:rPr>
    </w:lvl>
    <w:lvl w:ilvl="1" w:tplc="2486A5D4">
      <w:start w:val="2"/>
      <w:numFmt w:val="decimal"/>
      <w:lvlText w:val="%2."/>
      <w:lvlJc w:val="left"/>
      <w:pPr>
        <w:tabs>
          <w:tab w:val="num" w:pos="1440"/>
        </w:tabs>
        <w:ind w:left="1440" w:hanging="360"/>
      </w:pPr>
      <w:rPr>
        <w:rFonts w:hint="default"/>
      </w:rPr>
    </w:lvl>
    <w:lvl w:ilvl="2" w:tplc="63C041BA">
      <w:numFmt w:val="bullet"/>
      <w:lvlText w:val=""/>
      <w:lvlJc w:val="left"/>
      <w:pPr>
        <w:tabs>
          <w:tab w:val="num" w:pos="2340"/>
        </w:tabs>
        <w:ind w:left="2340" w:hanging="360"/>
      </w:pPr>
      <w:rPr>
        <w:rFonts w:ascii="Symbol" w:eastAsia="Times New Roman" w:hAnsi="Symbol" w:cs="Times New Roman" w:hint="default"/>
      </w:rPr>
    </w:lvl>
    <w:lvl w:ilvl="3" w:tplc="D6B8E754">
      <w:start w:val="40"/>
      <w:numFmt w:val="decimal"/>
      <w:lvlText w:val="%4"/>
      <w:lvlJc w:val="left"/>
      <w:pPr>
        <w:ind w:left="2880" w:hanging="360"/>
      </w:pPr>
      <w:rPr>
        <w:rFonts w:hint="default"/>
        <w:b/>
      </w:rPr>
    </w:lvl>
    <w:lvl w:ilvl="4" w:tplc="3E90AA80">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604864"/>
    <w:multiLevelType w:val="multilevel"/>
    <w:tmpl w:val="2ADEF2E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6FD4A7B"/>
    <w:multiLevelType w:val="hybridMultilevel"/>
    <w:tmpl w:val="BAE68A0E"/>
    <w:lvl w:ilvl="0" w:tplc="DEB0B866">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332B0"/>
    <w:multiLevelType w:val="multilevel"/>
    <w:tmpl w:val="AE126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5D24D4"/>
    <w:multiLevelType w:val="hybridMultilevel"/>
    <w:tmpl w:val="7AFA4C58"/>
    <w:lvl w:ilvl="0" w:tplc="4DD69A96">
      <w:start w:val="1"/>
      <w:numFmt w:val="upperLetter"/>
      <w:lvlText w:val="%1."/>
      <w:lvlJc w:val="left"/>
      <w:pPr>
        <w:ind w:left="360" w:hanging="360"/>
      </w:pPr>
      <w:rPr>
        <w:rFonts w:ascii="Times New Roman" w:hAnsi="Times New Roman" w:cs="Times New Roman"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C321B4"/>
    <w:multiLevelType w:val="hybridMultilevel"/>
    <w:tmpl w:val="46E42E94"/>
    <w:lvl w:ilvl="0" w:tplc="310C03B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0575080"/>
    <w:multiLevelType w:val="hybridMultilevel"/>
    <w:tmpl w:val="FB4407BA"/>
    <w:lvl w:ilvl="0" w:tplc="E60CDD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8D65921"/>
    <w:multiLevelType w:val="multilevel"/>
    <w:tmpl w:val="E168EACE"/>
    <w:lvl w:ilvl="0">
      <w:start w:val="7"/>
      <w:numFmt w:val="upperRoman"/>
      <w:lvlText w:val="Rozdział %1."/>
      <w:lvlJc w:val="left"/>
      <w:pPr>
        <w:tabs>
          <w:tab w:val="num" w:pos="1440"/>
        </w:tabs>
        <w:ind w:left="0" w:firstLine="0"/>
      </w:pPr>
      <w:rPr>
        <w:rFonts w:ascii="Times New Roman" w:hAnsi="Times New Roman" w:hint="default"/>
        <w:b/>
        <w:sz w:val="22"/>
      </w:rPr>
    </w:lvl>
    <w:lvl w:ilvl="1">
      <w:start w:val="2"/>
      <w:numFmt w:val="decimalZero"/>
      <w:isLgl/>
      <w:lvlText w:val="Sekcja %1.%2"/>
      <w:lvlJc w:val="left"/>
      <w:pPr>
        <w:tabs>
          <w:tab w:val="num" w:pos="1080"/>
        </w:tabs>
        <w:ind w:left="0" w:firstLine="0"/>
      </w:pPr>
      <w:rPr>
        <w:rFonts w:hint="default"/>
      </w:rPr>
    </w:lvl>
    <w:lvl w:ilvl="2">
      <w:start w:val="3"/>
      <w:numFmt w:val="upperRoman"/>
      <w:lvlRestart w:val="1"/>
      <w:lvlText w:val="Rozdział %3."/>
      <w:lvlJc w:val="left"/>
      <w:pPr>
        <w:tabs>
          <w:tab w:val="num" w:pos="1440"/>
        </w:tabs>
        <w:ind w:left="0" w:firstLine="0"/>
      </w:pPr>
      <w:rPr>
        <w:rFonts w:hint="default"/>
      </w:rPr>
    </w:lvl>
    <w:lvl w:ilvl="3">
      <w:start w:val="1"/>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b w:val="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5AC455D7"/>
    <w:multiLevelType w:val="hybridMultilevel"/>
    <w:tmpl w:val="1E620C16"/>
    <w:lvl w:ilvl="0" w:tplc="6E2AD8A0">
      <w:start w:val="1"/>
      <w:numFmt w:val="decimal"/>
      <w:lvlText w:val="%1."/>
      <w:lvlJc w:val="left"/>
      <w:pPr>
        <w:tabs>
          <w:tab w:val="num" w:pos="1108"/>
        </w:tabs>
        <w:ind w:left="1108" w:hanging="400"/>
      </w:pPr>
      <w:rPr>
        <w:rFonts w:hint="default"/>
        <w:b w:val="0"/>
        <w:i w:val="0"/>
      </w:rPr>
    </w:lvl>
    <w:lvl w:ilvl="1" w:tplc="A836CF2E">
      <w:start w:val="4"/>
      <w:numFmt w:val="decimal"/>
      <w:lvlText w:val="%2."/>
      <w:lvlJc w:val="left"/>
      <w:pPr>
        <w:tabs>
          <w:tab w:val="num" w:pos="1480"/>
        </w:tabs>
        <w:ind w:left="1480" w:hanging="40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D344B0"/>
    <w:multiLevelType w:val="hybridMultilevel"/>
    <w:tmpl w:val="8A009074"/>
    <w:lvl w:ilvl="0" w:tplc="6334338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62AA4CB9"/>
    <w:multiLevelType w:val="hybridMultilevel"/>
    <w:tmpl w:val="596CF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9B3D39"/>
    <w:multiLevelType w:val="hybridMultilevel"/>
    <w:tmpl w:val="E1C86D72"/>
    <w:lvl w:ilvl="0" w:tplc="3D844AC0">
      <w:start w:val="2"/>
      <w:numFmt w:val="decimal"/>
      <w:lvlText w:val="%1)"/>
      <w:lvlJc w:val="left"/>
      <w:pPr>
        <w:tabs>
          <w:tab w:val="num" w:pos="1440"/>
        </w:tabs>
        <w:ind w:left="1440" w:hanging="360"/>
      </w:pPr>
      <w:rPr>
        <w:rFonts w:hint="default"/>
      </w:rPr>
    </w:lvl>
    <w:lvl w:ilvl="1" w:tplc="1CAC6812">
      <w:start w:val="1"/>
      <w:numFmt w:val="decimal"/>
      <w:lvlText w:val="%2."/>
      <w:lvlJc w:val="left"/>
      <w:pPr>
        <w:tabs>
          <w:tab w:val="num" w:pos="1800"/>
        </w:tabs>
        <w:ind w:left="1800" w:hanging="360"/>
      </w:pPr>
      <w:rPr>
        <w:rFonts w:ascii="Arial" w:hAnsi="Arial" w:cs="Arial" w:hint="default"/>
        <w:sz w:val="25"/>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66FD3563"/>
    <w:multiLevelType w:val="hybridMultilevel"/>
    <w:tmpl w:val="B3102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AA34192"/>
    <w:multiLevelType w:val="hybridMultilevel"/>
    <w:tmpl w:val="ACD84FE2"/>
    <w:lvl w:ilvl="0" w:tplc="8E34DA5E">
      <w:start w:val="3"/>
      <w:numFmt w:val="decimal"/>
      <w:lvlText w:val="%1."/>
      <w:lvlJc w:val="left"/>
      <w:pPr>
        <w:tabs>
          <w:tab w:val="num" w:pos="1800"/>
        </w:tabs>
        <w:ind w:left="1800" w:hanging="360"/>
      </w:pPr>
      <w:rPr>
        <w:rFonts w:hint="default"/>
      </w:rPr>
    </w:lvl>
    <w:lvl w:ilvl="1" w:tplc="3B48C134">
      <w:start w:val="1"/>
      <w:numFmt w:val="decimal"/>
      <w:lvlText w:val="%2)"/>
      <w:lvlJc w:val="left"/>
      <w:pPr>
        <w:tabs>
          <w:tab w:val="num" w:pos="1800"/>
        </w:tabs>
        <w:ind w:left="1800" w:hanging="360"/>
      </w:pPr>
      <w:rPr>
        <w:rFonts w:hint="default"/>
      </w:rPr>
    </w:lvl>
    <w:lvl w:ilvl="2" w:tplc="02C0E68C">
      <w:start w:val="1"/>
      <w:numFmt w:val="lowerLetter"/>
      <w:lvlText w:val="%3)"/>
      <w:lvlJc w:val="left"/>
      <w:pPr>
        <w:tabs>
          <w:tab w:val="num" w:pos="2700"/>
        </w:tabs>
        <w:ind w:left="2700" w:hanging="360"/>
      </w:pPr>
      <w:rPr>
        <w:rFonts w:hint="default"/>
        <w:b w:val="0"/>
        <w:i w:val="0"/>
        <w:color w:val="auto"/>
      </w:rPr>
    </w:lvl>
    <w:lvl w:ilvl="3" w:tplc="39B64956">
      <w:start w:val="3"/>
      <w:numFmt w:val="decimal"/>
      <w:lvlText w:val="%4)"/>
      <w:lvlJc w:val="left"/>
      <w:pPr>
        <w:tabs>
          <w:tab w:val="num" w:pos="1800"/>
        </w:tabs>
        <w:ind w:left="1800" w:hanging="360"/>
      </w:pPr>
      <w:rPr>
        <w:rFonts w:hint="default"/>
      </w:rPr>
    </w:lvl>
    <w:lvl w:ilvl="4" w:tplc="FD50821C">
      <w:start w:val="4"/>
      <w:numFmt w:val="decimal"/>
      <w:lvlText w:val="%5."/>
      <w:lvlJc w:val="left"/>
      <w:pPr>
        <w:tabs>
          <w:tab w:val="num" w:pos="3960"/>
        </w:tabs>
        <w:ind w:left="3960" w:hanging="360"/>
      </w:pPr>
      <w:rPr>
        <w:rFonts w:hint="default"/>
      </w:rPr>
    </w:lvl>
    <w:lvl w:ilvl="5" w:tplc="0FB4AD4C">
      <w:start w:val="9"/>
      <w:numFmt w:val="upperRoman"/>
      <w:lvlText w:val="%6&gt;"/>
      <w:lvlJc w:val="left"/>
      <w:pPr>
        <w:ind w:left="5220" w:hanging="720"/>
      </w:pPr>
      <w:rPr>
        <w:rFonts w:hint="default"/>
      </w:r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6B8A55B4"/>
    <w:multiLevelType w:val="multilevel"/>
    <w:tmpl w:val="A2D8A858"/>
    <w:lvl w:ilvl="0">
      <w:start w:val="1"/>
      <w:numFmt w:val="decimal"/>
      <w:lvlText w:val="%1."/>
      <w:lvlJc w:val="left"/>
      <w:pPr>
        <w:ind w:left="835"/>
      </w:pPr>
      <w:rPr>
        <w:rFonts w:ascii="Times New Roman" w:eastAsia="Arial"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2"/>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CA136A8"/>
    <w:multiLevelType w:val="multilevel"/>
    <w:tmpl w:val="22A0B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AF7D4D"/>
    <w:multiLevelType w:val="hybridMultilevel"/>
    <w:tmpl w:val="AF5022A4"/>
    <w:name w:val="WW8Num22222316425222223234"/>
    <w:lvl w:ilvl="0" w:tplc="D0B42C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D42D79"/>
    <w:multiLevelType w:val="multilevel"/>
    <w:tmpl w:val="1BBAF66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60"/>
        </w:tabs>
        <w:ind w:left="2560" w:hanging="400"/>
      </w:pPr>
      <w:rPr>
        <w:rFonts w:hint="default"/>
        <w:b w:val="0"/>
        <w:i w:val="0"/>
      </w:rPr>
    </w:lvl>
    <w:lvl w:ilvl="7">
      <w:start w:val="1"/>
      <w:numFmt w:val="lowerLetter"/>
      <w:lvlText w:val="%8."/>
      <w:lvlJc w:val="left"/>
      <w:pPr>
        <w:tabs>
          <w:tab w:val="num" w:pos="2880"/>
        </w:tabs>
        <w:ind w:left="2880" w:hanging="360"/>
      </w:pPr>
      <w:rPr>
        <w:rFonts w:hint="default"/>
        <w:b/>
        <w:i w: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EDE50C6"/>
    <w:multiLevelType w:val="hybridMultilevel"/>
    <w:tmpl w:val="F8BCE9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23"/>
  </w:num>
  <w:num w:numId="4">
    <w:abstractNumId w:val="10"/>
  </w:num>
  <w:num w:numId="5">
    <w:abstractNumId w:val="13"/>
  </w:num>
  <w:num w:numId="6">
    <w:abstractNumId w:val="17"/>
  </w:num>
  <w:num w:numId="7">
    <w:abstractNumId w:val="21"/>
  </w:num>
  <w:num w:numId="8">
    <w:abstractNumId w:val="27"/>
  </w:num>
  <w:num w:numId="9">
    <w:abstractNumId w:val="29"/>
  </w:num>
  <w:num w:numId="10">
    <w:abstractNumId w:val="35"/>
  </w:num>
  <w:num w:numId="11">
    <w:abstractNumId w:val="36"/>
  </w:num>
  <w:num w:numId="12">
    <w:abstractNumId w:val="5"/>
  </w:num>
  <w:num w:numId="13">
    <w:abstractNumId w:val="31"/>
  </w:num>
  <w:num w:numId="14">
    <w:abstractNumId w:val="22"/>
  </w:num>
  <w:num w:numId="15">
    <w:abstractNumId w:val="9"/>
  </w:num>
  <w:num w:numId="16">
    <w:abstractNumId w:val="2"/>
  </w:num>
  <w:num w:numId="17">
    <w:abstractNumId w:val="25"/>
  </w:num>
  <w:num w:numId="18">
    <w:abstractNumId w:val="8"/>
  </w:num>
  <w:num w:numId="19">
    <w:abstractNumId w:val="20"/>
  </w:num>
  <w:num w:numId="20">
    <w:abstractNumId w:val="15"/>
  </w:num>
  <w:num w:numId="21">
    <w:abstractNumId w:val="1"/>
  </w:num>
  <w:num w:numId="22">
    <w:abstractNumId w:val="0"/>
  </w:num>
  <w:num w:numId="23">
    <w:abstractNumId w:val="19"/>
  </w:num>
  <w:num w:numId="24">
    <w:abstractNumId w:val="12"/>
  </w:num>
  <w:num w:numId="25">
    <w:abstractNumId w:val="7"/>
  </w:num>
  <w:num w:numId="26">
    <w:abstractNumId w:val="18"/>
  </w:num>
  <w:num w:numId="27">
    <w:abstractNumId w:val="32"/>
  </w:num>
  <w:num w:numId="28">
    <w:abstractNumId w:val="11"/>
  </w:num>
  <w:num w:numId="29">
    <w:abstractNumId w:val="4"/>
  </w:num>
  <w:num w:numId="30">
    <w:abstractNumId w:val="16"/>
  </w:num>
  <w:num w:numId="31">
    <w:abstractNumId w:val="33"/>
  </w:num>
  <w:num w:numId="32">
    <w:abstractNumId w:val="24"/>
  </w:num>
  <w:num w:numId="33">
    <w:abstractNumId w:val="26"/>
  </w:num>
  <w:num w:numId="34">
    <w:abstractNumId w:val="34"/>
  </w:num>
  <w:num w:numId="35">
    <w:abstractNumId w:val="28"/>
  </w:num>
  <w:num w:numId="36">
    <w:abstractNumId w:val="3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09"/>
    <w:rsid w:val="00045554"/>
    <w:rsid w:val="000F59E3"/>
    <w:rsid w:val="00132FA5"/>
    <w:rsid w:val="002C0EFC"/>
    <w:rsid w:val="0047175C"/>
    <w:rsid w:val="00487212"/>
    <w:rsid w:val="006F0966"/>
    <w:rsid w:val="00723404"/>
    <w:rsid w:val="007908EE"/>
    <w:rsid w:val="007B1097"/>
    <w:rsid w:val="009B1809"/>
    <w:rsid w:val="00AF2053"/>
    <w:rsid w:val="00B83CFC"/>
    <w:rsid w:val="00C929F7"/>
    <w:rsid w:val="00DC36C5"/>
    <w:rsid w:val="00F34A9E"/>
    <w:rsid w:val="00FA473B"/>
    <w:rsid w:val="00FB6B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B4C97-A2BA-43D0-BC18-D09DF72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8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809"/>
    <w:pPr>
      <w:spacing w:line="254" w:lineRule="auto"/>
      <w:ind w:left="720"/>
      <w:contextualSpacing/>
    </w:pPr>
  </w:style>
  <w:style w:type="character" w:styleId="Hipercze">
    <w:name w:val="Hyperlink"/>
    <w:basedOn w:val="Domylnaczcionkaakapitu"/>
    <w:uiPriority w:val="99"/>
    <w:unhideWhenUsed/>
    <w:rsid w:val="009B1809"/>
    <w:rPr>
      <w:color w:val="0563C1" w:themeColor="hyperlink"/>
      <w:u w:val="single"/>
    </w:rPr>
  </w:style>
  <w:style w:type="paragraph" w:styleId="Nagwek">
    <w:name w:val="header"/>
    <w:basedOn w:val="Normalny"/>
    <w:link w:val="NagwekZnak"/>
    <w:uiPriority w:val="99"/>
    <w:unhideWhenUsed/>
    <w:rsid w:val="009B18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809"/>
  </w:style>
  <w:style w:type="paragraph" w:styleId="Stopka">
    <w:name w:val="footer"/>
    <w:basedOn w:val="Normalny"/>
    <w:link w:val="StopkaZnak"/>
    <w:uiPriority w:val="99"/>
    <w:unhideWhenUsed/>
    <w:rsid w:val="009B18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809"/>
  </w:style>
  <w:style w:type="paragraph" w:styleId="Tekstdymka">
    <w:name w:val="Balloon Text"/>
    <w:basedOn w:val="Normalny"/>
    <w:link w:val="TekstdymkaZnak"/>
    <w:uiPriority w:val="99"/>
    <w:semiHidden/>
    <w:unhideWhenUsed/>
    <w:rsid w:val="009B18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plonsk.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zetargi@szpitalplonsk.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ksw.edu.pl" TargetMode="External"/><Relationship Id="rId5" Type="http://schemas.openxmlformats.org/officeDocument/2006/relationships/footnotes" Target="footnotes.xml"/><Relationship Id="rId10" Type="http://schemas.openxmlformats.org/officeDocument/2006/relationships/hyperlink" Target="mailto:przetargi@szpitalplonsk.pl" TargetMode="External"/><Relationship Id="rId4" Type="http://schemas.openxmlformats.org/officeDocument/2006/relationships/webSettings" Target="webSettings.xml"/><Relationship Id="rId9" Type="http://schemas.openxmlformats.org/officeDocument/2006/relationships/hyperlink" Target="mailto:przetargi@szpitalplons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3239</Words>
  <Characters>19436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Kobylińska</dc:creator>
  <cp:keywords/>
  <dc:description/>
  <cp:lastModifiedBy>Marzena Kobylińska</cp:lastModifiedBy>
  <cp:revision>10</cp:revision>
  <cp:lastPrinted>2020-01-13T10:08:00Z</cp:lastPrinted>
  <dcterms:created xsi:type="dcterms:W3CDTF">2020-01-10T09:12:00Z</dcterms:created>
  <dcterms:modified xsi:type="dcterms:W3CDTF">2020-01-13T10:08:00Z</dcterms:modified>
</cp:coreProperties>
</file>